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186A" w14:textId="77777777" w:rsidR="002C2029" w:rsidRPr="005613AB" w:rsidRDefault="002C2029" w:rsidP="002C2029">
      <w:pPr>
        <w:rPr>
          <w:rFonts w:ascii="Arial" w:hAnsi="Arial" w:cs="Arial"/>
          <w:sz w:val="20"/>
          <w:szCs w:val="20"/>
        </w:rPr>
      </w:pPr>
    </w:p>
    <w:p w14:paraId="4AF47DDD" w14:textId="699C0C47" w:rsidR="002C2029" w:rsidRPr="0050500A" w:rsidRDefault="005613AB" w:rsidP="002C2029">
      <w:pPr>
        <w:rPr>
          <w:rFonts w:ascii="Arial" w:eastAsia="Times New Roman" w:hAnsi="Arial" w:cs="Arial"/>
          <w:b/>
          <w:bCs/>
          <w:color w:val="404041"/>
          <w:sz w:val="20"/>
          <w:szCs w:val="20"/>
          <w:lang w:eastAsia="lt-LT"/>
        </w:rPr>
      </w:pPr>
      <w:bookmarkStart w:id="0" w:name="_Hlk164197397"/>
      <w:bookmarkStart w:id="1" w:name="_Hlk136240062"/>
      <w:r w:rsidRPr="005613AB">
        <w:rPr>
          <w:rFonts w:ascii="Arial" w:eastAsia="Times New Roman" w:hAnsi="Arial" w:cs="Arial"/>
          <w:b/>
          <w:bCs/>
          <w:color w:val="404041"/>
          <w:sz w:val="20"/>
          <w:szCs w:val="20"/>
          <w:lang w:eastAsia="lt-LT"/>
        </w:rPr>
        <w:t>UAB "Imlūs sprendimai"</w:t>
      </w:r>
      <w:r>
        <w:rPr>
          <w:rFonts w:ascii="Arial" w:eastAsia="Times New Roman" w:hAnsi="Arial" w:cs="Arial"/>
          <w:b/>
          <w:bCs/>
          <w:color w:val="404041"/>
          <w:sz w:val="20"/>
          <w:szCs w:val="20"/>
          <w:lang w:eastAsia="lt-LT"/>
        </w:rPr>
        <w:t xml:space="preserve"> </w:t>
      </w:r>
      <w:bookmarkEnd w:id="0"/>
      <w:r w:rsidR="002C2029" w:rsidRPr="0050500A">
        <w:rPr>
          <w:rFonts w:ascii="Arial" w:eastAsia="Times New Roman" w:hAnsi="Arial" w:cs="Arial"/>
          <w:b/>
          <w:bCs/>
          <w:color w:val="404041"/>
          <w:sz w:val="20"/>
          <w:szCs w:val="20"/>
          <w:lang w:eastAsia="lt-LT"/>
        </w:rPr>
        <w:t>privatumo politika</w:t>
      </w:r>
    </w:p>
    <w:p w14:paraId="208D5B95" w14:textId="77777777" w:rsidR="002C2029" w:rsidRPr="0050500A" w:rsidRDefault="002C2029" w:rsidP="002C2029">
      <w:pPr>
        <w:rPr>
          <w:rFonts w:ascii="Arial" w:eastAsia="Times New Roman" w:hAnsi="Arial" w:cs="Arial"/>
          <w:i/>
          <w:iCs/>
          <w:color w:val="404041"/>
          <w:sz w:val="20"/>
          <w:szCs w:val="20"/>
          <w:lang w:eastAsia="lt-LT"/>
        </w:rPr>
      </w:pPr>
    </w:p>
    <w:p w14:paraId="69FF23DD" w14:textId="169172AD" w:rsidR="002C2029" w:rsidRPr="0050500A" w:rsidRDefault="002C2029" w:rsidP="002C2029">
      <w:pPr>
        <w:rPr>
          <w:rFonts w:ascii="Arial" w:eastAsia="Times New Roman" w:hAnsi="Arial" w:cs="Arial"/>
          <w:i/>
          <w:iCs/>
          <w:color w:val="404041"/>
          <w:sz w:val="20"/>
          <w:szCs w:val="20"/>
          <w:lang w:eastAsia="lt-LT"/>
        </w:rPr>
      </w:pPr>
      <w:r w:rsidRPr="0050500A">
        <w:rPr>
          <w:rFonts w:ascii="Arial" w:eastAsia="Times New Roman" w:hAnsi="Arial" w:cs="Arial"/>
          <w:i/>
          <w:iCs/>
          <w:color w:val="404041"/>
          <w:sz w:val="20"/>
          <w:szCs w:val="20"/>
          <w:lang w:eastAsia="lt-LT"/>
        </w:rPr>
        <w:t>Redakcija galioja nuo 2024-</w:t>
      </w:r>
      <w:r w:rsidR="00797115" w:rsidRPr="00797115">
        <w:rPr>
          <w:rFonts w:ascii="Arial" w:eastAsia="Times New Roman" w:hAnsi="Arial" w:cs="Arial"/>
          <w:i/>
          <w:iCs/>
          <w:color w:val="404041"/>
          <w:sz w:val="20"/>
          <w:szCs w:val="20"/>
          <w:lang w:eastAsia="lt-LT"/>
        </w:rPr>
        <w:t>04</w:t>
      </w:r>
      <w:r w:rsidRPr="00797115">
        <w:rPr>
          <w:rFonts w:ascii="Arial" w:eastAsia="Times New Roman" w:hAnsi="Arial" w:cs="Arial"/>
          <w:i/>
          <w:iCs/>
          <w:color w:val="404041"/>
          <w:sz w:val="20"/>
          <w:szCs w:val="20"/>
          <w:lang w:eastAsia="lt-LT"/>
        </w:rPr>
        <w:t>-</w:t>
      </w:r>
      <w:r w:rsidR="005239A6">
        <w:rPr>
          <w:rFonts w:ascii="Arial" w:eastAsia="Times New Roman" w:hAnsi="Arial" w:cs="Arial"/>
          <w:i/>
          <w:iCs/>
          <w:color w:val="404041"/>
          <w:sz w:val="20"/>
          <w:szCs w:val="20"/>
          <w:lang w:eastAsia="lt-LT"/>
        </w:rPr>
        <w:t xml:space="preserve">19 </w:t>
      </w:r>
    </w:p>
    <w:p w14:paraId="7C0FD316" w14:textId="77777777" w:rsidR="008D0576" w:rsidRPr="0050500A" w:rsidRDefault="008D0576" w:rsidP="002C2029">
      <w:pPr>
        <w:rPr>
          <w:rFonts w:ascii="Arial" w:eastAsia="Times New Roman" w:hAnsi="Arial" w:cs="Arial"/>
          <w:i/>
          <w:iCs/>
          <w:color w:val="404041"/>
          <w:sz w:val="20"/>
          <w:szCs w:val="20"/>
          <w:lang w:eastAsia="lt-LT"/>
        </w:rPr>
      </w:pPr>
    </w:p>
    <w:p w14:paraId="0621F239" w14:textId="77777777" w:rsidR="008D0576" w:rsidRPr="0050500A" w:rsidRDefault="008D0576" w:rsidP="008D0576">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Bendrosios nuostatos</w:t>
      </w:r>
    </w:p>
    <w:p w14:paraId="5F5638AA" w14:textId="77777777" w:rsidR="002C2029" w:rsidRPr="0050500A" w:rsidRDefault="002C2029" w:rsidP="002C2029">
      <w:pPr>
        <w:rPr>
          <w:rFonts w:ascii="Arial" w:eastAsia="Times New Roman" w:hAnsi="Arial" w:cs="Arial"/>
          <w:color w:val="404041"/>
          <w:sz w:val="20"/>
          <w:szCs w:val="20"/>
          <w:lang w:eastAsia="lt-LT"/>
        </w:rPr>
      </w:pPr>
    </w:p>
    <w:p w14:paraId="576F1B3F" w14:textId="77E7484C" w:rsidR="00BD77F7" w:rsidRPr="0050500A" w:rsidRDefault="002C2029" w:rsidP="00270380">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Ši privatumo politika (toliau – </w:t>
      </w:r>
      <w:r w:rsidRPr="0050500A">
        <w:rPr>
          <w:rFonts w:ascii="Arial" w:eastAsia="Times New Roman" w:hAnsi="Arial" w:cs="Arial"/>
          <w:b/>
          <w:bCs/>
          <w:color w:val="404041"/>
          <w:sz w:val="20"/>
          <w:szCs w:val="20"/>
          <w:lang w:eastAsia="lt-LT"/>
        </w:rPr>
        <w:t>Politika</w:t>
      </w:r>
      <w:r w:rsidRPr="0050500A">
        <w:rPr>
          <w:rFonts w:ascii="Arial" w:eastAsia="Times New Roman" w:hAnsi="Arial" w:cs="Arial"/>
          <w:color w:val="404041"/>
          <w:sz w:val="20"/>
          <w:szCs w:val="20"/>
          <w:lang w:eastAsia="lt-LT"/>
        </w:rPr>
        <w:t xml:space="preserve">) </w:t>
      </w:r>
      <w:r w:rsidR="008D0576" w:rsidRPr="0050500A">
        <w:rPr>
          <w:rFonts w:ascii="Arial" w:eastAsia="Times New Roman" w:hAnsi="Arial" w:cs="Arial"/>
          <w:color w:val="404041"/>
          <w:sz w:val="20"/>
          <w:szCs w:val="20"/>
          <w:lang w:eastAsia="lt-LT"/>
        </w:rPr>
        <w:t xml:space="preserve">yra </w:t>
      </w:r>
      <w:r w:rsidRPr="0050500A">
        <w:rPr>
          <w:rFonts w:ascii="Arial" w:eastAsia="Times New Roman" w:hAnsi="Arial" w:cs="Arial"/>
          <w:color w:val="404041"/>
          <w:sz w:val="20"/>
          <w:szCs w:val="20"/>
          <w:lang w:eastAsia="lt-LT"/>
        </w:rPr>
        <w:t xml:space="preserve">skirta informuoti Jus apie tai, kaip </w:t>
      </w:r>
      <w:r w:rsidR="00797115" w:rsidRPr="00797115">
        <w:rPr>
          <w:rFonts w:ascii="Arial" w:eastAsia="Times New Roman" w:hAnsi="Arial" w:cs="Arial"/>
          <w:color w:val="404041"/>
          <w:sz w:val="20"/>
          <w:szCs w:val="20"/>
          <w:lang w:eastAsia="lt-LT"/>
        </w:rPr>
        <w:t>UAB "Imlūs sprendimai"</w:t>
      </w:r>
      <w:r w:rsidRPr="0050500A">
        <w:rPr>
          <w:rFonts w:ascii="Arial" w:eastAsia="Times New Roman" w:hAnsi="Arial" w:cs="Arial"/>
          <w:color w:val="404041"/>
          <w:sz w:val="20"/>
          <w:szCs w:val="20"/>
          <w:lang w:eastAsia="lt-LT"/>
        </w:rPr>
        <w:t xml:space="preserve">, juridinio asmens kodas </w:t>
      </w:r>
      <w:r w:rsidR="00797115" w:rsidRPr="00797115">
        <w:rPr>
          <w:rFonts w:ascii="Arial" w:eastAsia="Times New Roman" w:hAnsi="Arial" w:cs="Arial"/>
          <w:color w:val="404041"/>
          <w:sz w:val="20"/>
          <w:szCs w:val="20"/>
          <w:lang w:eastAsia="lt-LT"/>
        </w:rPr>
        <w:t>304095251</w:t>
      </w:r>
      <w:r w:rsidR="00270380" w:rsidRPr="0050500A">
        <w:rPr>
          <w:rFonts w:ascii="Arial" w:eastAsia="Times New Roman" w:hAnsi="Arial" w:cs="Arial"/>
          <w:color w:val="404041"/>
          <w:sz w:val="20"/>
          <w:szCs w:val="20"/>
          <w:lang w:eastAsia="lt-LT"/>
        </w:rPr>
        <w:t>, registruotos buveinės adresas</w:t>
      </w:r>
      <w:r w:rsidR="00270380" w:rsidRPr="0050500A">
        <w:rPr>
          <w:rFonts w:ascii="Arial" w:hAnsi="Arial" w:cs="Arial"/>
          <w:sz w:val="20"/>
          <w:szCs w:val="20"/>
        </w:rPr>
        <w:t xml:space="preserve"> </w:t>
      </w:r>
      <w:bookmarkStart w:id="2" w:name="_Hlk164240913"/>
      <w:r w:rsidR="00797115" w:rsidRPr="00797115">
        <w:rPr>
          <w:rFonts w:ascii="Arial" w:eastAsia="Times New Roman" w:hAnsi="Arial" w:cs="Arial"/>
          <w:color w:val="404041"/>
          <w:sz w:val="20"/>
          <w:szCs w:val="20"/>
          <w:lang w:eastAsia="lt-LT"/>
        </w:rPr>
        <w:t>Vyšnių g. 4-29, LT-02173</w:t>
      </w:r>
      <w:r w:rsidR="00797115">
        <w:rPr>
          <w:rFonts w:ascii="Arial" w:eastAsia="Times New Roman" w:hAnsi="Arial" w:cs="Arial"/>
          <w:color w:val="404041"/>
          <w:sz w:val="20"/>
          <w:szCs w:val="20"/>
          <w:lang w:eastAsia="lt-LT"/>
        </w:rPr>
        <w:t xml:space="preserve"> </w:t>
      </w:r>
      <w:r w:rsidR="00270380" w:rsidRPr="0050500A">
        <w:rPr>
          <w:rFonts w:ascii="Arial" w:eastAsia="Times New Roman" w:hAnsi="Arial" w:cs="Arial"/>
          <w:color w:val="404041"/>
          <w:sz w:val="20"/>
          <w:szCs w:val="20"/>
          <w:lang w:eastAsia="lt-LT"/>
        </w:rPr>
        <w:t>Vilnius</w:t>
      </w:r>
      <w:r w:rsidR="008D0576" w:rsidRPr="0050500A">
        <w:rPr>
          <w:rFonts w:ascii="Arial" w:eastAsia="Times New Roman" w:hAnsi="Arial" w:cs="Arial"/>
          <w:color w:val="404041"/>
          <w:sz w:val="20"/>
          <w:szCs w:val="20"/>
          <w:lang w:eastAsia="lt-LT"/>
        </w:rPr>
        <w:t xml:space="preserve"> </w:t>
      </w:r>
      <w:bookmarkEnd w:id="2"/>
      <w:r w:rsidRPr="0050500A">
        <w:rPr>
          <w:rFonts w:ascii="Arial" w:eastAsia="Times New Roman" w:hAnsi="Arial" w:cs="Arial"/>
          <w:color w:val="404041"/>
          <w:sz w:val="20"/>
          <w:szCs w:val="20"/>
          <w:lang w:eastAsia="lt-LT"/>
        </w:rPr>
        <w:t>(toliau</w:t>
      </w:r>
      <w:r w:rsidR="008D0576" w:rsidRPr="0050500A">
        <w:rPr>
          <w:rFonts w:ascii="Arial" w:eastAsia="Times New Roman" w:hAnsi="Arial" w:cs="Arial"/>
          <w:color w:val="404041"/>
          <w:sz w:val="20"/>
          <w:szCs w:val="20"/>
          <w:lang w:eastAsia="lt-LT"/>
        </w:rPr>
        <w:t xml:space="preserve"> </w:t>
      </w:r>
      <w:r w:rsidRPr="0050500A">
        <w:rPr>
          <w:rFonts w:ascii="Arial" w:eastAsia="Times New Roman" w:hAnsi="Arial" w:cs="Arial"/>
          <w:color w:val="404041"/>
          <w:sz w:val="20"/>
          <w:szCs w:val="20"/>
          <w:lang w:eastAsia="lt-LT"/>
        </w:rPr>
        <w:t>– </w:t>
      </w:r>
      <w:r w:rsidRPr="0050500A">
        <w:rPr>
          <w:rFonts w:ascii="Arial" w:eastAsia="Times New Roman" w:hAnsi="Arial" w:cs="Arial"/>
          <w:b/>
          <w:bCs/>
          <w:color w:val="404041"/>
          <w:sz w:val="20"/>
          <w:szCs w:val="20"/>
          <w:lang w:eastAsia="lt-LT"/>
        </w:rPr>
        <w:t>Bendr</w:t>
      </w:r>
      <w:r w:rsidR="00797115">
        <w:rPr>
          <w:rFonts w:ascii="Arial" w:eastAsia="Times New Roman" w:hAnsi="Arial" w:cs="Arial"/>
          <w:b/>
          <w:bCs/>
          <w:color w:val="404041"/>
          <w:sz w:val="20"/>
          <w:szCs w:val="20"/>
          <w:lang w:eastAsia="lt-LT"/>
        </w:rPr>
        <w:t>ovė</w:t>
      </w:r>
      <w:r w:rsidRPr="0050500A">
        <w:rPr>
          <w:rFonts w:ascii="Arial" w:eastAsia="Times New Roman" w:hAnsi="Arial" w:cs="Arial"/>
          <w:color w:val="404041"/>
          <w:sz w:val="20"/>
          <w:szCs w:val="20"/>
          <w:lang w:eastAsia="lt-LT"/>
        </w:rPr>
        <w:t> arba </w:t>
      </w:r>
      <w:r w:rsidR="00582A73" w:rsidRPr="0050500A">
        <w:rPr>
          <w:rFonts w:ascii="Arial" w:eastAsia="Times New Roman" w:hAnsi="Arial" w:cs="Arial"/>
          <w:b/>
          <w:bCs/>
          <w:color w:val="404041"/>
          <w:sz w:val="20"/>
          <w:szCs w:val="20"/>
          <w:lang w:eastAsia="lt-LT"/>
        </w:rPr>
        <w:t>M</w:t>
      </w:r>
      <w:r w:rsidRPr="0050500A">
        <w:rPr>
          <w:rFonts w:ascii="Arial" w:eastAsia="Times New Roman" w:hAnsi="Arial" w:cs="Arial"/>
          <w:b/>
          <w:bCs/>
          <w:color w:val="404041"/>
          <w:sz w:val="20"/>
          <w:szCs w:val="20"/>
          <w:lang w:eastAsia="lt-LT"/>
        </w:rPr>
        <w:t>es</w:t>
      </w:r>
      <w:r w:rsidRPr="0050500A">
        <w:rPr>
          <w:rFonts w:ascii="Arial" w:eastAsia="Times New Roman" w:hAnsi="Arial" w:cs="Arial"/>
          <w:color w:val="404041"/>
          <w:sz w:val="20"/>
          <w:szCs w:val="20"/>
          <w:lang w:eastAsia="lt-LT"/>
        </w:rPr>
        <w:t xml:space="preserve">), tvarko Jūsų asmens duomenis, taip pat apie Jūsų teises </w:t>
      </w:r>
      <w:r w:rsidR="009F19B1">
        <w:rPr>
          <w:rFonts w:ascii="Arial" w:eastAsia="Times New Roman" w:hAnsi="Arial" w:cs="Arial"/>
          <w:color w:val="404041"/>
          <w:sz w:val="20"/>
          <w:szCs w:val="20"/>
          <w:lang w:eastAsia="lt-LT"/>
        </w:rPr>
        <w:t>Bendrovei</w:t>
      </w:r>
      <w:r w:rsidRPr="0050500A">
        <w:rPr>
          <w:rFonts w:ascii="Arial" w:eastAsia="Times New Roman" w:hAnsi="Arial" w:cs="Arial"/>
          <w:color w:val="404041"/>
          <w:sz w:val="20"/>
          <w:szCs w:val="20"/>
          <w:lang w:eastAsia="lt-LT"/>
        </w:rPr>
        <w:t xml:space="preserve"> tvarkant asmens duomenis.</w:t>
      </w:r>
    </w:p>
    <w:p w14:paraId="14DB9617" w14:textId="77777777" w:rsidR="00270380" w:rsidRPr="0050500A" w:rsidRDefault="00270380" w:rsidP="00270380">
      <w:pPr>
        <w:pStyle w:val="ListParagraph"/>
        <w:spacing w:after="100" w:afterAutospacing="1"/>
        <w:ind w:left="284"/>
        <w:jc w:val="both"/>
        <w:rPr>
          <w:rFonts w:ascii="Arial" w:eastAsia="Times New Roman" w:hAnsi="Arial" w:cs="Arial"/>
          <w:color w:val="404041"/>
          <w:sz w:val="20"/>
          <w:szCs w:val="20"/>
          <w:lang w:eastAsia="lt-LT"/>
        </w:rPr>
      </w:pPr>
    </w:p>
    <w:p w14:paraId="5C752BEF" w14:textId="49CA80A3" w:rsidR="009D17A2" w:rsidRPr="0050500A" w:rsidRDefault="009D17A2" w:rsidP="009D17A2">
      <w:pPr>
        <w:pStyle w:val="ListParagraph"/>
        <w:numPr>
          <w:ilvl w:val="0"/>
          <w:numId w:val="1"/>
        </w:numPr>
        <w:spacing w:after="100" w:afterAutospacing="1"/>
        <w:ind w:left="284" w:hanging="284"/>
        <w:jc w:val="both"/>
        <w:rPr>
          <w:rFonts w:ascii="Arial" w:hAnsi="Arial" w:cs="Arial"/>
          <w:color w:val="515151"/>
          <w:sz w:val="20"/>
          <w:szCs w:val="20"/>
        </w:rPr>
      </w:pPr>
      <w:r w:rsidRPr="0050500A">
        <w:rPr>
          <w:rFonts w:ascii="Arial" w:hAnsi="Arial" w:cs="Arial"/>
          <w:color w:val="515151"/>
          <w:sz w:val="20"/>
          <w:szCs w:val="20"/>
        </w:rPr>
        <w:t>Ši Politika</w:t>
      </w:r>
      <w:r w:rsidR="00582A73" w:rsidRPr="0050500A">
        <w:rPr>
          <w:rFonts w:ascii="Arial" w:hAnsi="Arial" w:cs="Arial"/>
          <w:color w:val="515151"/>
          <w:sz w:val="20"/>
          <w:szCs w:val="20"/>
        </w:rPr>
        <w:t xml:space="preserve"> yra</w:t>
      </w:r>
      <w:r w:rsidRPr="0050500A">
        <w:rPr>
          <w:rFonts w:ascii="Arial" w:hAnsi="Arial" w:cs="Arial"/>
          <w:color w:val="515151"/>
          <w:sz w:val="20"/>
          <w:szCs w:val="20"/>
        </w:rPr>
        <w:t xml:space="preserve"> parengta vadovaujantis:</w:t>
      </w:r>
    </w:p>
    <w:p w14:paraId="162346D2" w14:textId="77777777" w:rsidR="009D17A2" w:rsidRPr="0050500A" w:rsidRDefault="009D17A2" w:rsidP="009D17A2">
      <w:pPr>
        <w:pStyle w:val="ListParagraph"/>
        <w:numPr>
          <w:ilvl w:val="0"/>
          <w:numId w:val="4"/>
        </w:numPr>
        <w:shd w:val="clear" w:color="auto" w:fill="FFFFFF"/>
        <w:spacing w:line="225" w:lineRule="atLeast"/>
        <w:jc w:val="both"/>
        <w:rPr>
          <w:rFonts w:ascii="Arial" w:hAnsi="Arial" w:cs="Arial"/>
          <w:color w:val="515151"/>
          <w:sz w:val="20"/>
          <w:szCs w:val="20"/>
        </w:rPr>
      </w:pPr>
      <w:r w:rsidRPr="0050500A">
        <w:rPr>
          <w:rFonts w:ascii="Arial" w:hAnsi="Arial" w:cs="Arial"/>
          <w:color w:val="515151"/>
          <w:sz w:val="20"/>
          <w:szCs w:val="20"/>
        </w:rPr>
        <w:t>2016 m. balandžio 27 d. Europos Parlamento ir Tarybos reglamentu (ES) 2016/679 dėl fizinių asmenų apsaugos tvarkant asmens duomenis ir dėl laisvo tokių duomenų judėjimo ir kuriuo panaikinama Direktyva 95/46/EB (Bendrasis duomenų apsaugos reglamentas) (toliau – </w:t>
      </w:r>
      <w:hyperlink r:id="rId8" w:tgtFrame="_blank" w:history="1">
        <w:r w:rsidRPr="00C943E9">
          <w:rPr>
            <w:rStyle w:val="Hyperlink"/>
            <w:rFonts w:ascii="Arial" w:hAnsi="Arial" w:cs="Arial"/>
            <w:b/>
            <w:bCs/>
            <w:color w:val="4472C4" w:themeColor="accent1"/>
            <w:sz w:val="20"/>
            <w:szCs w:val="20"/>
          </w:rPr>
          <w:t>BDAR</w:t>
        </w:r>
      </w:hyperlink>
      <w:r w:rsidRPr="0050500A">
        <w:rPr>
          <w:rFonts w:ascii="Arial" w:hAnsi="Arial" w:cs="Arial"/>
          <w:color w:val="515151"/>
          <w:sz w:val="20"/>
          <w:szCs w:val="20"/>
        </w:rPr>
        <w:t>);</w:t>
      </w:r>
    </w:p>
    <w:p w14:paraId="62609558" w14:textId="77777777" w:rsidR="009D17A2" w:rsidRPr="0050500A" w:rsidRDefault="009D17A2" w:rsidP="009D17A2">
      <w:pPr>
        <w:pStyle w:val="ListParagraph"/>
        <w:numPr>
          <w:ilvl w:val="0"/>
          <w:numId w:val="4"/>
        </w:numPr>
        <w:shd w:val="clear" w:color="auto" w:fill="FFFFFF"/>
        <w:spacing w:line="225" w:lineRule="atLeast"/>
        <w:jc w:val="both"/>
        <w:rPr>
          <w:rFonts w:ascii="Arial" w:hAnsi="Arial" w:cs="Arial"/>
          <w:color w:val="515151"/>
          <w:sz w:val="20"/>
          <w:szCs w:val="20"/>
        </w:rPr>
      </w:pPr>
      <w:r w:rsidRPr="0050500A">
        <w:rPr>
          <w:rFonts w:ascii="Arial" w:hAnsi="Arial" w:cs="Arial"/>
          <w:color w:val="515151"/>
          <w:sz w:val="20"/>
          <w:szCs w:val="20"/>
        </w:rPr>
        <w:t>Lietuvos Respublikos asmens teisinės apsaugos įstatymu (toliau – </w:t>
      </w:r>
      <w:hyperlink r:id="rId9" w:tgtFrame="_blank" w:history="1">
        <w:r w:rsidRPr="00C943E9">
          <w:rPr>
            <w:rStyle w:val="Hyperlink"/>
            <w:rFonts w:ascii="Arial" w:hAnsi="Arial" w:cs="Arial"/>
            <w:b/>
            <w:bCs/>
            <w:color w:val="4472C4" w:themeColor="accent1"/>
            <w:sz w:val="20"/>
            <w:szCs w:val="20"/>
          </w:rPr>
          <w:t>ADTAĮ</w:t>
        </w:r>
      </w:hyperlink>
      <w:r w:rsidRPr="0050500A">
        <w:rPr>
          <w:rFonts w:ascii="Arial" w:hAnsi="Arial" w:cs="Arial"/>
          <w:color w:val="515151"/>
          <w:sz w:val="20"/>
          <w:szCs w:val="20"/>
        </w:rPr>
        <w:t>);</w:t>
      </w:r>
    </w:p>
    <w:p w14:paraId="2E4E2D82" w14:textId="77777777" w:rsidR="009D17A2" w:rsidRPr="0050500A" w:rsidRDefault="009D17A2" w:rsidP="009D17A2">
      <w:pPr>
        <w:pStyle w:val="ListParagraph"/>
        <w:numPr>
          <w:ilvl w:val="0"/>
          <w:numId w:val="4"/>
        </w:numPr>
        <w:shd w:val="clear" w:color="auto" w:fill="FFFFFF"/>
        <w:spacing w:line="225" w:lineRule="atLeast"/>
        <w:jc w:val="both"/>
        <w:rPr>
          <w:rFonts w:ascii="Arial" w:hAnsi="Arial" w:cs="Arial"/>
          <w:color w:val="515151"/>
          <w:sz w:val="20"/>
          <w:szCs w:val="20"/>
        </w:rPr>
      </w:pPr>
      <w:r w:rsidRPr="0050500A">
        <w:rPr>
          <w:rFonts w:ascii="Arial" w:hAnsi="Arial" w:cs="Arial"/>
          <w:color w:val="515151"/>
          <w:sz w:val="20"/>
          <w:szCs w:val="20"/>
        </w:rPr>
        <w:t>Lietuvos Respublikos elektroninių ryšių įstatymu (toliau – </w:t>
      </w:r>
      <w:hyperlink r:id="rId10" w:tgtFrame="_blank" w:history="1">
        <w:r w:rsidRPr="00C943E9">
          <w:rPr>
            <w:rStyle w:val="Hyperlink"/>
            <w:rFonts w:ascii="Arial" w:hAnsi="Arial" w:cs="Arial"/>
            <w:b/>
            <w:bCs/>
            <w:color w:val="4472C4" w:themeColor="accent1"/>
            <w:sz w:val="20"/>
            <w:szCs w:val="20"/>
          </w:rPr>
          <w:t>ERĮ</w:t>
        </w:r>
      </w:hyperlink>
      <w:r w:rsidRPr="0050500A">
        <w:rPr>
          <w:rFonts w:ascii="Arial" w:hAnsi="Arial" w:cs="Arial"/>
          <w:color w:val="515151"/>
          <w:sz w:val="20"/>
          <w:szCs w:val="20"/>
        </w:rPr>
        <w:t>);</w:t>
      </w:r>
    </w:p>
    <w:p w14:paraId="3937D672" w14:textId="2C0BE040" w:rsidR="00B9224D" w:rsidRPr="0050500A" w:rsidRDefault="009D17A2" w:rsidP="00B9224D">
      <w:pPr>
        <w:pStyle w:val="ListParagraph"/>
        <w:numPr>
          <w:ilvl w:val="0"/>
          <w:numId w:val="4"/>
        </w:numPr>
        <w:shd w:val="clear" w:color="auto" w:fill="FFFFFF"/>
        <w:spacing w:line="225" w:lineRule="atLeast"/>
        <w:jc w:val="both"/>
        <w:rPr>
          <w:rFonts w:ascii="Arial" w:hAnsi="Arial" w:cs="Arial"/>
          <w:color w:val="515151"/>
          <w:sz w:val="20"/>
          <w:szCs w:val="20"/>
        </w:rPr>
      </w:pPr>
      <w:r w:rsidRPr="0050500A">
        <w:rPr>
          <w:rFonts w:ascii="Arial" w:hAnsi="Arial" w:cs="Arial"/>
          <w:color w:val="515151"/>
          <w:sz w:val="20"/>
          <w:szCs w:val="20"/>
        </w:rPr>
        <w:t>kitais teisės aktais, reglamentuojančiais asmens duomenų apsaugą</w:t>
      </w:r>
      <w:r w:rsidR="00582A73" w:rsidRPr="0050500A">
        <w:rPr>
          <w:rFonts w:ascii="Arial" w:hAnsi="Arial" w:cs="Arial"/>
          <w:color w:val="515151"/>
          <w:sz w:val="20"/>
          <w:szCs w:val="20"/>
        </w:rPr>
        <w:t>.</w:t>
      </w:r>
      <w:r w:rsidRPr="0050500A">
        <w:rPr>
          <w:rFonts w:ascii="Arial" w:hAnsi="Arial" w:cs="Arial"/>
          <w:color w:val="515151"/>
          <w:sz w:val="20"/>
          <w:szCs w:val="20"/>
        </w:rPr>
        <w:t xml:space="preserve"> </w:t>
      </w:r>
    </w:p>
    <w:p w14:paraId="5EA6CB9E" w14:textId="500E1808" w:rsidR="00B9224D" w:rsidRPr="0050500A" w:rsidRDefault="00B9224D" w:rsidP="00B9224D">
      <w:pPr>
        <w:shd w:val="clear" w:color="auto" w:fill="FFFFFF"/>
        <w:spacing w:line="225" w:lineRule="atLeast"/>
        <w:jc w:val="both"/>
        <w:rPr>
          <w:rFonts w:ascii="Arial" w:hAnsi="Arial" w:cs="Arial"/>
          <w:color w:val="515151"/>
          <w:sz w:val="20"/>
          <w:szCs w:val="20"/>
        </w:rPr>
      </w:pPr>
    </w:p>
    <w:p w14:paraId="4E30B87E" w14:textId="75CA83B7" w:rsidR="00B9224D" w:rsidRPr="0050500A" w:rsidRDefault="009F19B1" w:rsidP="00D76783">
      <w:pPr>
        <w:pStyle w:val="ListParagraph"/>
        <w:numPr>
          <w:ilvl w:val="0"/>
          <w:numId w:val="1"/>
        </w:numPr>
        <w:spacing w:after="100" w:afterAutospacing="1"/>
        <w:ind w:left="284" w:hanging="284"/>
        <w:jc w:val="both"/>
        <w:rPr>
          <w:rFonts w:ascii="Arial" w:eastAsia="Times New Roman" w:hAnsi="Arial" w:cs="Arial"/>
          <w:color w:val="444444"/>
          <w:sz w:val="20"/>
          <w:szCs w:val="20"/>
          <w:lang w:eastAsia="lt-LT"/>
        </w:rPr>
      </w:pPr>
      <w:r>
        <w:rPr>
          <w:rFonts w:ascii="Arial" w:eastAsia="Times New Roman" w:hAnsi="Arial" w:cs="Arial"/>
          <w:color w:val="444444"/>
          <w:sz w:val="20"/>
          <w:szCs w:val="20"/>
          <w:lang w:eastAsia="lt-LT"/>
        </w:rPr>
        <w:t>Bendrovė</w:t>
      </w:r>
      <w:r w:rsidR="00D76783" w:rsidRPr="0050500A">
        <w:rPr>
          <w:rFonts w:ascii="Arial" w:eastAsia="Times New Roman" w:hAnsi="Arial" w:cs="Arial"/>
          <w:color w:val="444444"/>
          <w:sz w:val="20"/>
          <w:szCs w:val="20"/>
          <w:lang w:eastAsia="lt-LT"/>
        </w:rPr>
        <w:t xml:space="preserve"> šia Politika siekia įgyvendinti šiuos esminius su asmens duomenų tvarkymu susijusius principus</w:t>
      </w:r>
      <w:r w:rsidR="00B9224D" w:rsidRPr="0050500A">
        <w:rPr>
          <w:rFonts w:ascii="Arial" w:eastAsia="Times New Roman" w:hAnsi="Arial" w:cs="Arial"/>
          <w:color w:val="444444"/>
          <w:sz w:val="20"/>
          <w:szCs w:val="20"/>
          <w:lang w:eastAsia="lt-LT"/>
        </w:rPr>
        <w:t>:</w:t>
      </w:r>
    </w:p>
    <w:p w14:paraId="07A94CD5" w14:textId="77777777" w:rsidR="00D76783" w:rsidRPr="0050500A" w:rsidRDefault="00B9224D" w:rsidP="00D76783">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duomenų subjekto atžvilgiu tvarkomi teisėtu, sąžiningu ir skaidriu būdu (teisėtumo, sąžiningumo ir skaidrumo principas);</w:t>
      </w:r>
    </w:p>
    <w:p w14:paraId="68012025" w14:textId="77777777" w:rsidR="00D76783" w:rsidRPr="0050500A" w:rsidRDefault="00B9224D" w:rsidP="00B9224D">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renkami nustatytais, aiškiai apibrėžtais bei teisėtais tikslais ir toliau netvarkomi su tais tikslais nesuderinamu būdu; tolesnis duomenų tvarkymas archyvavimo tikslais viešojo intereso labui, mokslinių ar istorinių tyrimų tikslais arba statistiniais tikslais nėra laikomas nesuderinamu su pirminiais tikslais (tikslo apribojimo principas);</w:t>
      </w:r>
    </w:p>
    <w:p w14:paraId="4C1B1309" w14:textId="77777777" w:rsidR="00D76783" w:rsidRPr="0050500A" w:rsidRDefault="00B9224D" w:rsidP="00B9224D">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adekvatūs, tinkami ir tik tokie, kurių reikia siekiant tikslų, dėl kurių jie tvarkomi (duomenų kiekio mažinimo principas);</w:t>
      </w:r>
    </w:p>
    <w:p w14:paraId="0285108B" w14:textId="77777777" w:rsidR="00D76783" w:rsidRPr="0050500A" w:rsidRDefault="00B9224D" w:rsidP="00B9224D">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tikslūs ir prireikus atnaujinami; turi būti imamasi visų pagrįstų priemonių užtikrinti, kad asmens duomenys, kurie nėra tikslūs, atsižvelgiant į jų tvarkymo tikslus, būtų nedelsiant ištrinami arba ištaisomi (tikslumo principas);</w:t>
      </w:r>
    </w:p>
    <w:p w14:paraId="38C74070" w14:textId="77777777" w:rsidR="00D76783" w:rsidRPr="0050500A" w:rsidRDefault="00B9224D" w:rsidP="00B9224D">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laikomi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reikalingų siekiant apsaugoti duomenų subjekto teises ir laisves (saugojimo trukmės apribojimo principas);</w:t>
      </w:r>
    </w:p>
    <w:p w14:paraId="5533F2B5" w14:textId="51FEA13B" w:rsidR="00582A73" w:rsidRPr="0050500A" w:rsidRDefault="00B9224D" w:rsidP="00D76783">
      <w:pPr>
        <w:pStyle w:val="ListParagraph"/>
        <w:numPr>
          <w:ilvl w:val="0"/>
          <w:numId w:val="10"/>
        </w:numPr>
        <w:shd w:val="clear" w:color="auto" w:fill="FFFFFF"/>
        <w:spacing w:after="300"/>
        <w:ind w:hanging="436"/>
        <w:rPr>
          <w:rFonts w:ascii="Arial" w:eastAsia="Times New Roman" w:hAnsi="Arial" w:cs="Arial"/>
          <w:color w:val="444444"/>
          <w:sz w:val="20"/>
          <w:szCs w:val="20"/>
          <w:lang w:eastAsia="lt-LT"/>
        </w:rPr>
      </w:pPr>
      <w:r w:rsidRPr="0050500A">
        <w:rPr>
          <w:rFonts w:ascii="Arial" w:eastAsia="Times New Roman" w:hAnsi="Arial" w:cs="Arial"/>
          <w:color w:val="444444"/>
          <w:sz w:val="20"/>
          <w:szCs w:val="20"/>
          <w:lang w:eastAsia="lt-LT"/>
        </w:rPr>
        <w:t>Asmens duomenys turi būti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307C304C" w14:textId="77777777" w:rsidR="00D76783" w:rsidRPr="0050500A" w:rsidRDefault="00D76783" w:rsidP="00D76783">
      <w:pPr>
        <w:pStyle w:val="ListParagraph"/>
        <w:shd w:val="clear" w:color="auto" w:fill="FFFFFF"/>
        <w:spacing w:after="300"/>
        <w:rPr>
          <w:rFonts w:ascii="Arial" w:eastAsia="Times New Roman" w:hAnsi="Arial" w:cs="Arial"/>
          <w:color w:val="444444"/>
          <w:sz w:val="20"/>
          <w:szCs w:val="20"/>
          <w:lang w:eastAsia="lt-LT"/>
        </w:rPr>
      </w:pPr>
    </w:p>
    <w:p w14:paraId="62FC93C0" w14:textId="4FEE72A5" w:rsidR="00582A73" w:rsidRPr="0050500A" w:rsidRDefault="00582A73" w:rsidP="00582A73">
      <w:pPr>
        <w:pStyle w:val="ListParagraph"/>
        <w:numPr>
          <w:ilvl w:val="0"/>
          <w:numId w:val="2"/>
        </w:numPr>
        <w:ind w:left="284" w:hanging="284"/>
        <w:rPr>
          <w:rFonts w:ascii="Arial" w:hAnsi="Arial" w:cs="Arial"/>
          <w:b/>
          <w:bCs/>
          <w:color w:val="515151"/>
          <w:sz w:val="20"/>
          <w:szCs w:val="20"/>
        </w:rPr>
      </w:pPr>
      <w:r w:rsidRPr="0050500A">
        <w:rPr>
          <w:rFonts w:ascii="Arial" w:hAnsi="Arial" w:cs="Arial"/>
          <w:b/>
          <w:bCs/>
          <w:color w:val="515151"/>
          <w:sz w:val="20"/>
          <w:szCs w:val="20"/>
        </w:rPr>
        <w:t>Tvarkomi asmens duomenys</w:t>
      </w:r>
    </w:p>
    <w:p w14:paraId="09B0FAC9" w14:textId="54D1E865" w:rsidR="00582A73" w:rsidRPr="0050500A" w:rsidRDefault="00582A73" w:rsidP="00582A73">
      <w:pPr>
        <w:pStyle w:val="ListParagraph"/>
        <w:ind w:left="284"/>
        <w:rPr>
          <w:rFonts w:ascii="Arial" w:hAnsi="Arial" w:cs="Arial"/>
          <w:color w:val="515151"/>
          <w:sz w:val="20"/>
          <w:szCs w:val="20"/>
        </w:rPr>
      </w:pPr>
    </w:p>
    <w:p w14:paraId="13CD5039" w14:textId="35879775" w:rsidR="00582A73" w:rsidRPr="0050500A" w:rsidRDefault="006C15A7" w:rsidP="00582A73">
      <w:pPr>
        <w:pStyle w:val="ListParagraph"/>
        <w:numPr>
          <w:ilvl w:val="0"/>
          <w:numId w:val="1"/>
        </w:numPr>
        <w:spacing w:after="100" w:afterAutospacing="1"/>
        <w:ind w:left="284" w:hanging="284"/>
        <w:jc w:val="both"/>
        <w:rPr>
          <w:rFonts w:ascii="Arial" w:hAnsi="Arial" w:cs="Arial"/>
          <w:color w:val="515151"/>
          <w:sz w:val="20"/>
          <w:szCs w:val="20"/>
        </w:rPr>
      </w:pPr>
      <w:r w:rsidRPr="0050500A">
        <w:rPr>
          <w:rFonts w:ascii="Arial" w:hAnsi="Arial" w:cs="Arial"/>
          <w:color w:val="515151"/>
          <w:sz w:val="20"/>
          <w:szCs w:val="20"/>
        </w:rPr>
        <w:t xml:space="preserve">Žemiau pateikiame Jūsų asmens duomenis, kuriuos renka ir tvarko </w:t>
      </w:r>
      <w:r w:rsidR="009F19B1">
        <w:rPr>
          <w:rFonts w:ascii="Arial" w:hAnsi="Arial" w:cs="Arial"/>
          <w:color w:val="515151"/>
          <w:sz w:val="20"/>
          <w:szCs w:val="20"/>
        </w:rPr>
        <w:t>Bendrovė</w:t>
      </w:r>
      <w:r w:rsidRPr="0050500A">
        <w:rPr>
          <w:rFonts w:ascii="Arial" w:hAnsi="Arial" w:cs="Arial"/>
          <w:color w:val="515151"/>
          <w:sz w:val="20"/>
          <w:szCs w:val="20"/>
        </w:rPr>
        <w:t xml:space="preserve">, bei asmens duomenų tvarkymo tikslus, teisinį pagrindą </w:t>
      </w:r>
      <w:r w:rsidR="0050500A" w:rsidRPr="0050500A">
        <w:rPr>
          <w:rFonts w:ascii="Arial" w:hAnsi="Arial" w:cs="Arial"/>
          <w:color w:val="515151"/>
          <w:sz w:val="20"/>
          <w:szCs w:val="20"/>
        </w:rPr>
        <w:t>ir</w:t>
      </w:r>
      <w:r w:rsidRPr="0050500A">
        <w:rPr>
          <w:rFonts w:ascii="Arial" w:hAnsi="Arial" w:cs="Arial"/>
          <w:color w:val="515151"/>
          <w:sz w:val="20"/>
          <w:szCs w:val="20"/>
        </w:rPr>
        <w:t xml:space="preserve"> saugojimo laikotarpį:</w:t>
      </w:r>
    </w:p>
    <w:p w14:paraId="4515BE56" w14:textId="6E33AFE6" w:rsidR="006C15A7" w:rsidRPr="0050500A" w:rsidRDefault="006C15A7" w:rsidP="006C15A7">
      <w:pPr>
        <w:pStyle w:val="ListParagraph"/>
        <w:spacing w:after="100" w:afterAutospacing="1"/>
        <w:ind w:left="284"/>
        <w:jc w:val="both"/>
        <w:rPr>
          <w:rFonts w:ascii="Arial" w:hAnsi="Arial" w:cs="Arial"/>
          <w:color w:val="515151"/>
          <w:sz w:val="20"/>
          <w:szCs w:val="20"/>
        </w:rPr>
      </w:pPr>
    </w:p>
    <w:tbl>
      <w:tblPr>
        <w:tblStyle w:val="TableGrid"/>
        <w:tblW w:w="10632" w:type="dxa"/>
        <w:tblInd w:w="-147" w:type="dxa"/>
        <w:tblLook w:val="04A0" w:firstRow="1" w:lastRow="0" w:firstColumn="1" w:lastColumn="0" w:noHBand="0" w:noVBand="1"/>
      </w:tblPr>
      <w:tblGrid>
        <w:gridCol w:w="2410"/>
        <w:gridCol w:w="3261"/>
        <w:gridCol w:w="2551"/>
        <w:gridCol w:w="2410"/>
      </w:tblGrid>
      <w:tr w:rsidR="006C15A7" w:rsidRPr="0050500A" w14:paraId="32229BA4" w14:textId="77777777" w:rsidTr="003C6674">
        <w:tc>
          <w:tcPr>
            <w:tcW w:w="2410" w:type="dxa"/>
          </w:tcPr>
          <w:p w14:paraId="1F0C2A1C" w14:textId="747FED72" w:rsidR="006C15A7" w:rsidRPr="0050500A" w:rsidRDefault="006C15A7" w:rsidP="006C15A7">
            <w:pPr>
              <w:pStyle w:val="ListParagraph"/>
              <w:spacing w:after="100" w:afterAutospacing="1"/>
              <w:ind w:left="0"/>
              <w:jc w:val="center"/>
              <w:rPr>
                <w:rFonts w:ascii="Arial" w:hAnsi="Arial" w:cs="Arial"/>
                <w:b/>
                <w:bCs/>
                <w:color w:val="515151"/>
                <w:sz w:val="20"/>
                <w:szCs w:val="20"/>
              </w:rPr>
            </w:pPr>
            <w:r w:rsidRPr="0050500A">
              <w:rPr>
                <w:rFonts w:ascii="Arial" w:hAnsi="Arial" w:cs="Arial"/>
                <w:b/>
                <w:bCs/>
                <w:color w:val="515151"/>
                <w:sz w:val="20"/>
                <w:szCs w:val="20"/>
              </w:rPr>
              <w:t>Tikslas</w:t>
            </w:r>
          </w:p>
        </w:tc>
        <w:tc>
          <w:tcPr>
            <w:tcW w:w="3261" w:type="dxa"/>
          </w:tcPr>
          <w:p w14:paraId="30B826AD" w14:textId="2A3104A0" w:rsidR="006C15A7" w:rsidRPr="0050500A" w:rsidRDefault="006C15A7" w:rsidP="006C15A7">
            <w:pPr>
              <w:pStyle w:val="ListParagraph"/>
              <w:spacing w:after="100" w:afterAutospacing="1"/>
              <w:ind w:left="0"/>
              <w:jc w:val="center"/>
              <w:rPr>
                <w:rFonts w:ascii="Arial" w:hAnsi="Arial" w:cs="Arial"/>
                <w:b/>
                <w:bCs/>
                <w:color w:val="515151"/>
                <w:sz w:val="20"/>
                <w:szCs w:val="20"/>
              </w:rPr>
            </w:pPr>
            <w:r w:rsidRPr="0050500A">
              <w:rPr>
                <w:rFonts w:ascii="Arial" w:hAnsi="Arial" w:cs="Arial"/>
                <w:b/>
                <w:bCs/>
                <w:color w:val="515151"/>
                <w:sz w:val="20"/>
                <w:szCs w:val="20"/>
              </w:rPr>
              <w:t>Asmens duomenys</w:t>
            </w:r>
            <w:r w:rsidR="003C6674">
              <w:rPr>
                <w:rFonts w:ascii="Arial" w:hAnsi="Arial" w:cs="Arial"/>
                <w:b/>
                <w:bCs/>
                <w:color w:val="515151"/>
                <w:sz w:val="20"/>
                <w:szCs w:val="20"/>
              </w:rPr>
              <w:t xml:space="preserve"> </w:t>
            </w:r>
          </w:p>
        </w:tc>
        <w:tc>
          <w:tcPr>
            <w:tcW w:w="2551" w:type="dxa"/>
          </w:tcPr>
          <w:p w14:paraId="23B095AA" w14:textId="3382DE87" w:rsidR="006C15A7" w:rsidRPr="0050500A" w:rsidRDefault="006C15A7" w:rsidP="006C15A7">
            <w:pPr>
              <w:pStyle w:val="ListParagraph"/>
              <w:spacing w:after="100" w:afterAutospacing="1"/>
              <w:ind w:left="0"/>
              <w:jc w:val="center"/>
              <w:rPr>
                <w:rFonts w:ascii="Arial" w:hAnsi="Arial" w:cs="Arial"/>
                <w:b/>
                <w:bCs/>
                <w:color w:val="515151"/>
                <w:sz w:val="20"/>
                <w:szCs w:val="20"/>
              </w:rPr>
            </w:pPr>
            <w:r w:rsidRPr="0050500A">
              <w:rPr>
                <w:rFonts w:ascii="Arial" w:hAnsi="Arial" w:cs="Arial"/>
                <w:b/>
                <w:bCs/>
                <w:color w:val="515151"/>
                <w:sz w:val="20"/>
                <w:szCs w:val="20"/>
              </w:rPr>
              <w:t>Teisinis pagrindas</w:t>
            </w:r>
          </w:p>
        </w:tc>
        <w:tc>
          <w:tcPr>
            <w:tcW w:w="2410" w:type="dxa"/>
          </w:tcPr>
          <w:p w14:paraId="486A53EE" w14:textId="7D6622A0" w:rsidR="006C15A7" w:rsidRPr="0050500A" w:rsidRDefault="006C15A7" w:rsidP="006C15A7">
            <w:pPr>
              <w:pStyle w:val="ListParagraph"/>
              <w:spacing w:after="100" w:afterAutospacing="1"/>
              <w:ind w:left="0"/>
              <w:jc w:val="center"/>
              <w:rPr>
                <w:rFonts w:ascii="Arial" w:hAnsi="Arial" w:cs="Arial"/>
                <w:b/>
                <w:bCs/>
                <w:color w:val="515151"/>
                <w:sz w:val="20"/>
                <w:szCs w:val="20"/>
              </w:rPr>
            </w:pPr>
            <w:r w:rsidRPr="0050500A">
              <w:rPr>
                <w:rFonts w:ascii="Arial" w:hAnsi="Arial" w:cs="Arial"/>
                <w:b/>
                <w:bCs/>
                <w:color w:val="515151"/>
                <w:sz w:val="20"/>
                <w:szCs w:val="20"/>
              </w:rPr>
              <w:t>Saugojimo laikotarpis</w:t>
            </w:r>
          </w:p>
        </w:tc>
      </w:tr>
      <w:tr w:rsidR="00626637" w:rsidRPr="0050500A" w14:paraId="135EBA72" w14:textId="77777777" w:rsidTr="003C6674">
        <w:tc>
          <w:tcPr>
            <w:tcW w:w="2410" w:type="dxa"/>
          </w:tcPr>
          <w:p w14:paraId="0089773B" w14:textId="398A3F77" w:rsidR="00626637" w:rsidRPr="0050500A" w:rsidRDefault="009F19B1" w:rsidP="009F19B1">
            <w:pPr>
              <w:pStyle w:val="ListParagraph"/>
              <w:spacing w:after="100" w:afterAutospacing="1"/>
              <w:ind w:left="0"/>
              <w:rPr>
                <w:rFonts w:ascii="Arial" w:hAnsi="Arial" w:cs="Arial"/>
                <w:b/>
                <w:bCs/>
                <w:color w:val="515151"/>
                <w:sz w:val="20"/>
                <w:szCs w:val="20"/>
              </w:rPr>
            </w:pPr>
            <w:r>
              <w:rPr>
                <w:rFonts w:ascii="Arial" w:hAnsi="Arial" w:cs="Arial"/>
                <w:b/>
                <w:bCs/>
                <w:color w:val="515151"/>
                <w:sz w:val="20"/>
                <w:szCs w:val="20"/>
              </w:rPr>
              <w:t>Paslaugų teikimas Bendrovės klientams (</w:t>
            </w:r>
            <w:r w:rsidR="00F34589">
              <w:rPr>
                <w:rFonts w:ascii="Arial" w:hAnsi="Arial" w:cs="Arial"/>
                <w:b/>
                <w:bCs/>
                <w:color w:val="515151"/>
                <w:sz w:val="20"/>
                <w:szCs w:val="20"/>
              </w:rPr>
              <w:t>b</w:t>
            </w:r>
            <w:r>
              <w:rPr>
                <w:rFonts w:ascii="Arial" w:hAnsi="Arial" w:cs="Arial"/>
                <w:b/>
                <w:bCs/>
                <w:color w:val="515151"/>
                <w:sz w:val="20"/>
                <w:szCs w:val="20"/>
              </w:rPr>
              <w:t xml:space="preserve">uhalterinė apskaita, </w:t>
            </w:r>
            <w:proofErr w:type="spellStart"/>
            <w:r>
              <w:rPr>
                <w:rFonts w:ascii="Arial" w:hAnsi="Arial" w:cs="Arial"/>
                <w:b/>
                <w:bCs/>
                <w:color w:val="515151"/>
                <w:sz w:val="20"/>
                <w:szCs w:val="20"/>
              </w:rPr>
              <w:t>Crypto</w:t>
            </w:r>
            <w:proofErr w:type="spellEnd"/>
            <w:r>
              <w:rPr>
                <w:rFonts w:ascii="Arial" w:hAnsi="Arial" w:cs="Arial"/>
                <w:b/>
                <w:bCs/>
                <w:color w:val="515151"/>
                <w:sz w:val="20"/>
                <w:szCs w:val="20"/>
              </w:rPr>
              <w:t xml:space="preserve"> apskaita, konsultacijos</w:t>
            </w:r>
            <w:r w:rsidR="005E49B9">
              <w:rPr>
                <w:rFonts w:ascii="Arial" w:hAnsi="Arial" w:cs="Arial"/>
                <w:b/>
                <w:bCs/>
                <w:color w:val="515151"/>
                <w:sz w:val="20"/>
                <w:szCs w:val="20"/>
              </w:rPr>
              <w:t>)</w:t>
            </w:r>
          </w:p>
        </w:tc>
        <w:tc>
          <w:tcPr>
            <w:tcW w:w="3261" w:type="dxa"/>
          </w:tcPr>
          <w:p w14:paraId="4BC0B176" w14:textId="77777777" w:rsidR="00780862" w:rsidRDefault="003C6674" w:rsidP="003C6674">
            <w:pPr>
              <w:spacing w:after="100" w:afterAutospacing="1"/>
              <w:rPr>
                <w:rFonts w:ascii="Arial" w:hAnsi="Arial" w:cs="Arial"/>
                <w:color w:val="515151"/>
                <w:sz w:val="20"/>
                <w:szCs w:val="20"/>
              </w:rPr>
            </w:pPr>
            <w:r>
              <w:rPr>
                <w:rFonts w:ascii="Arial" w:hAnsi="Arial" w:cs="Arial"/>
                <w:color w:val="515151"/>
                <w:sz w:val="20"/>
                <w:szCs w:val="20"/>
              </w:rPr>
              <w:t>Asmens tapatybės duomenys, tokie kaip vardas, pavardė, asmens kodas ir kt.</w:t>
            </w:r>
          </w:p>
          <w:p w14:paraId="12F31E73" w14:textId="77777777" w:rsidR="003C6674" w:rsidRDefault="003C6674" w:rsidP="003C6674">
            <w:pPr>
              <w:spacing w:after="100" w:afterAutospacing="1"/>
              <w:rPr>
                <w:rFonts w:ascii="Arial" w:hAnsi="Arial" w:cs="Arial"/>
                <w:color w:val="515151"/>
                <w:sz w:val="20"/>
                <w:szCs w:val="20"/>
              </w:rPr>
            </w:pPr>
            <w:r>
              <w:rPr>
                <w:rFonts w:ascii="Arial" w:hAnsi="Arial" w:cs="Arial"/>
                <w:color w:val="515151"/>
                <w:sz w:val="20"/>
                <w:szCs w:val="20"/>
              </w:rPr>
              <w:t>Kontaktiniai duomenys, tokie kaip el. pašto adresas, telefono numeris, adresas ir kt.</w:t>
            </w:r>
          </w:p>
          <w:p w14:paraId="7011794D" w14:textId="77777777" w:rsidR="00C9127D" w:rsidRDefault="00C9127D" w:rsidP="003C6674">
            <w:pPr>
              <w:spacing w:after="100" w:afterAutospacing="1"/>
              <w:rPr>
                <w:rFonts w:ascii="Arial" w:hAnsi="Arial" w:cs="Arial"/>
                <w:color w:val="515151"/>
                <w:sz w:val="20"/>
                <w:szCs w:val="20"/>
              </w:rPr>
            </w:pPr>
            <w:r>
              <w:rPr>
                <w:rFonts w:ascii="Arial" w:hAnsi="Arial" w:cs="Arial"/>
                <w:color w:val="515151"/>
                <w:sz w:val="20"/>
                <w:szCs w:val="20"/>
              </w:rPr>
              <w:lastRenderedPageBreak/>
              <w:t>Finansiniai duomenys, tokie kaip gaunamos pajamos, banko sąskaitos numeris ir kt.</w:t>
            </w:r>
          </w:p>
          <w:p w14:paraId="34AFCAC8" w14:textId="6AB2A423" w:rsidR="00C9127D" w:rsidRPr="003C6674" w:rsidRDefault="00C9127D" w:rsidP="003C6674">
            <w:pPr>
              <w:spacing w:after="100" w:afterAutospacing="1"/>
              <w:rPr>
                <w:rFonts w:ascii="Arial" w:hAnsi="Arial" w:cs="Arial"/>
                <w:color w:val="515151"/>
                <w:sz w:val="20"/>
                <w:szCs w:val="20"/>
              </w:rPr>
            </w:pPr>
            <w:r>
              <w:rPr>
                <w:rFonts w:ascii="Arial" w:hAnsi="Arial" w:cs="Arial"/>
                <w:color w:val="515151"/>
                <w:sz w:val="20"/>
                <w:szCs w:val="20"/>
              </w:rPr>
              <w:t xml:space="preserve">Duomenys apie kliento darbuotojus, verslo partnerius ir klientus, tokie kaip </w:t>
            </w:r>
            <w:r w:rsidR="00FF6AB1">
              <w:rPr>
                <w:rFonts w:ascii="Arial" w:hAnsi="Arial" w:cs="Arial"/>
                <w:color w:val="515151"/>
                <w:sz w:val="20"/>
                <w:szCs w:val="20"/>
              </w:rPr>
              <w:t>vardas, pavardė, asmens kodas, individualios veiklos pažy</w:t>
            </w:r>
            <w:r w:rsidR="00566B5F">
              <w:rPr>
                <w:rFonts w:ascii="Arial" w:hAnsi="Arial" w:cs="Arial"/>
                <w:color w:val="515151"/>
                <w:sz w:val="20"/>
                <w:szCs w:val="20"/>
              </w:rPr>
              <w:t>mos</w:t>
            </w:r>
            <w:r w:rsidR="00FF6AB1">
              <w:rPr>
                <w:rFonts w:ascii="Arial" w:hAnsi="Arial" w:cs="Arial"/>
                <w:color w:val="515151"/>
                <w:sz w:val="20"/>
                <w:szCs w:val="20"/>
              </w:rPr>
              <w:t xml:space="preserve"> numeris, gimimo data, el. pašto adresas, užimamos pareigos, darbovietė, gaunamos pajamos, adresas ir kt.</w:t>
            </w:r>
          </w:p>
        </w:tc>
        <w:tc>
          <w:tcPr>
            <w:tcW w:w="2551" w:type="dxa"/>
          </w:tcPr>
          <w:p w14:paraId="570324E9" w14:textId="40A30A99" w:rsidR="00626637" w:rsidRPr="0050500A" w:rsidRDefault="005E49B9" w:rsidP="00064B7F">
            <w:pPr>
              <w:pStyle w:val="ListParagraph"/>
              <w:spacing w:after="100" w:afterAutospacing="1"/>
              <w:ind w:left="0"/>
              <w:rPr>
                <w:rFonts w:ascii="Arial" w:hAnsi="Arial" w:cs="Arial"/>
                <w:color w:val="515151"/>
                <w:sz w:val="20"/>
                <w:szCs w:val="20"/>
              </w:rPr>
            </w:pPr>
            <w:r w:rsidRPr="005E49B9">
              <w:rPr>
                <w:rFonts w:ascii="Arial" w:hAnsi="Arial" w:cs="Arial"/>
                <w:color w:val="515151"/>
                <w:sz w:val="20"/>
                <w:szCs w:val="20"/>
              </w:rPr>
              <w:lastRenderedPageBreak/>
              <w:t>Sutarties sudarymas ir vykdymas (BDAR 6 straipsnio 1 dalies b punktas)</w:t>
            </w:r>
          </w:p>
        </w:tc>
        <w:tc>
          <w:tcPr>
            <w:tcW w:w="2410" w:type="dxa"/>
          </w:tcPr>
          <w:p w14:paraId="2EABE436" w14:textId="5D8DEF0E" w:rsidR="00626637" w:rsidRPr="0050500A" w:rsidRDefault="005E49B9" w:rsidP="00064B7F">
            <w:pPr>
              <w:pStyle w:val="ListParagraph"/>
              <w:spacing w:after="100" w:afterAutospacing="1"/>
              <w:ind w:left="0"/>
              <w:rPr>
                <w:rFonts w:ascii="Arial" w:hAnsi="Arial" w:cs="Arial"/>
                <w:color w:val="515151"/>
                <w:sz w:val="20"/>
                <w:szCs w:val="20"/>
              </w:rPr>
            </w:pPr>
            <w:r w:rsidRPr="005E49B9">
              <w:rPr>
                <w:rFonts w:ascii="Arial" w:hAnsi="Arial" w:cs="Arial"/>
                <w:color w:val="515151"/>
                <w:sz w:val="20"/>
                <w:szCs w:val="20"/>
              </w:rPr>
              <w:t>10 metų po sutarties įvykdymo</w:t>
            </w:r>
          </w:p>
        </w:tc>
      </w:tr>
      <w:tr w:rsidR="006C15A7" w:rsidRPr="0050500A" w14:paraId="258160DD" w14:textId="77777777" w:rsidTr="003C6674">
        <w:tc>
          <w:tcPr>
            <w:tcW w:w="2410" w:type="dxa"/>
          </w:tcPr>
          <w:p w14:paraId="71C81572" w14:textId="14EED25A" w:rsidR="006C15A7" w:rsidRPr="0050500A" w:rsidRDefault="006C486F" w:rsidP="006C15A7">
            <w:pPr>
              <w:pStyle w:val="ListParagraph"/>
              <w:spacing w:after="100" w:afterAutospacing="1"/>
              <w:ind w:left="0"/>
              <w:jc w:val="both"/>
              <w:rPr>
                <w:rFonts w:ascii="Arial" w:hAnsi="Arial" w:cs="Arial"/>
                <w:b/>
                <w:bCs/>
                <w:color w:val="515151"/>
                <w:sz w:val="20"/>
                <w:szCs w:val="20"/>
              </w:rPr>
            </w:pPr>
            <w:r w:rsidRPr="0050500A">
              <w:rPr>
                <w:rFonts w:ascii="Arial" w:hAnsi="Arial" w:cs="Arial"/>
                <w:b/>
                <w:bCs/>
                <w:color w:val="515151"/>
                <w:sz w:val="20"/>
                <w:szCs w:val="20"/>
              </w:rPr>
              <w:t>Tiesioginė rinkodara</w:t>
            </w:r>
          </w:p>
        </w:tc>
        <w:tc>
          <w:tcPr>
            <w:tcW w:w="3261" w:type="dxa"/>
          </w:tcPr>
          <w:p w14:paraId="749FE4C1" w14:textId="77777777" w:rsidR="006C486F" w:rsidRPr="0050500A" w:rsidRDefault="006C486F" w:rsidP="006C486F">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Vardas</w:t>
            </w:r>
          </w:p>
          <w:p w14:paraId="3517A950" w14:textId="77777777" w:rsidR="006C486F" w:rsidRPr="0050500A" w:rsidRDefault="006C486F" w:rsidP="006C486F">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Pavardė</w:t>
            </w:r>
          </w:p>
          <w:p w14:paraId="67C73CCC" w14:textId="77777777" w:rsidR="006C486F" w:rsidRPr="0050500A" w:rsidRDefault="006C486F" w:rsidP="006C486F">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El. pašto adresas</w:t>
            </w:r>
          </w:p>
          <w:p w14:paraId="61745D09" w14:textId="482216EF" w:rsidR="006C486F" w:rsidRPr="0050500A" w:rsidRDefault="006C486F" w:rsidP="006C486F">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Telefono numeris</w:t>
            </w:r>
          </w:p>
          <w:p w14:paraId="23EBA8AF" w14:textId="0031F583" w:rsidR="006C15A7" w:rsidRPr="003C6674" w:rsidRDefault="006C15A7" w:rsidP="003C6674">
            <w:pPr>
              <w:spacing w:after="100" w:afterAutospacing="1"/>
              <w:ind w:left="-17"/>
              <w:jc w:val="both"/>
              <w:rPr>
                <w:rFonts w:ascii="Arial" w:hAnsi="Arial" w:cs="Arial"/>
                <w:color w:val="515151"/>
                <w:sz w:val="20"/>
                <w:szCs w:val="20"/>
              </w:rPr>
            </w:pPr>
          </w:p>
        </w:tc>
        <w:tc>
          <w:tcPr>
            <w:tcW w:w="2551" w:type="dxa"/>
          </w:tcPr>
          <w:p w14:paraId="22B2F534" w14:textId="4EE9F08E" w:rsidR="006C15A7" w:rsidRPr="0050500A" w:rsidRDefault="006C486F"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 xml:space="preserve">Sutikimas (BDAR 6 straipsnio 1 dalies a punktas) arba mūsų teisėtas interesas (BDAR 6 straipsnio 1 dalies </w:t>
            </w:r>
            <w:r w:rsidR="00F54EBD" w:rsidRPr="0050500A">
              <w:rPr>
                <w:rFonts w:ascii="Arial" w:hAnsi="Arial" w:cs="Arial"/>
                <w:color w:val="515151"/>
                <w:sz w:val="20"/>
                <w:szCs w:val="20"/>
              </w:rPr>
              <w:t>f</w:t>
            </w:r>
            <w:r w:rsidRPr="0050500A">
              <w:rPr>
                <w:rFonts w:ascii="Arial" w:hAnsi="Arial" w:cs="Arial"/>
                <w:color w:val="515151"/>
                <w:sz w:val="20"/>
                <w:szCs w:val="20"/>
              </w:rPr>
              <w:t xml:space="preserve"> punktas), jeigu esate </w:t>
            </w:r>
            <w:r w:rsidR="009F19B1">
              <w:rPr>
                <w:rFonts w:ascii="Arial" w:hAnsi="Arial" w:cs="Arial"/>
                <w:color w:val="515151"/>
                <w:sz w:val="20"/>
                <w:szCs w:val="20"/>
              </w:rPr>
              <w:t>Bendrovės</w:t>
            </w:r>
            <w:r w:rsidRPr="0050500A">
              <w:rPr>
                <w:rFonts w:ascii="Arial" w:hAnsi="Arial" w:cs="Arial"/>
                <w:color w:val="515151"/>
                <w:sz w:val="20"/>
                <w:szCs w:val="20"/>
              </w:rPr>
              <w:t xml:space="preserve"> klientas, kuris įsigijo iš </w:t>
            </w:r>
            <w:r w:rsidR="009F19B1">
              <w:rPr>
                <w:rFonts w:ascii="Arial" w:hAnsi="Arial" w:cs="Arial"/>
                <w:color w:val="515151"/>
                <w:sz w:val="20"/>
                <w:szCs w:val="20"/>
              </w:rPr>
              <w:t>Bendrovės</w:t>
            </w:r>
            <w:r w:rsidRPr="0050500A">
              <w:rPr>
                <w:rFonts w:ascii="Arial" w:hAnsi="Arial" w:cs="Arial"/>
                <w:color w:val="515151"/>
                <w:sz w:val="20"/>
                <w:szCs w:val="20"/>
              </w:rPr>
              <w:t xml:space="preserve"> </w:t>
            </w:r>
            <w:r w:rsidR="003C6674">
              <w:rPr>
                <w:rFonts w:ascii="Arial" w:hAnsi="Arial" w:cs="Arial"/>
                <w:color w:val="515151"/>
                <w:sz w:val="20"/>
                <w:szCs w:val="20"/>
              </w:rPr>
              <w:t>paslaugų</w:t>
            </w:r>
            <w:r w:rsidRPr="0050500A">
              <w:rPr>
                <w:rFonts w:ascii="Arial" w:hAnsi="Arial" w:cs="Arial"/>
                <w:color w:val="515151"/>
                <w:sz w:val="20"/>
                <w:szCs w:val="20"/>
              </w:rPr>
              <w:t xml:space="preserve"> per 7 metus</w:t>
            </w:r>
          </w:p>
        </w:tc>
        <w:tc>
          <w:tcPr>
            <w:tcW w:w="2410" w:type="dxa"/>
          </w:tcPr>
          <w:p w14:paraId="46758523" w14:textId="0A8A2498" w:rsidR="006C15A7" w:rsidRPr="0050500A" w:rsidRDefault="006C486F"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 xml:space="preserve">Iki Jūsų atsisakymo gauti tiesioginės rinkodaros pranešimus arba Jums daugiau negu 7 metus neįsigijus jokių </w:t>
            </w:r>
            <w:r w:rsidR="003C6674">
              <w:rPr>
                <w:rFonts w:ascii="Arial" w:hAnsi="Arial" w:cs="Arial"/>
                <w:color w:val="515151"/>
                <w:sz w:val="20"/>
                <w:szCs w:val="20"/>
              </w:rPr>
              <w:t>paslaugų</w:t>
            </w:r>
            <w:r w:rsidRPr="0050500A">
              <w:rPr>
                <w:rFonts w:ascii="Arial" w:hAnsi="Arial" w:cs="Arial"/>
                <w:color w:val="515151"/>
                <w:sz w:val="20"/>
                <w:szCs w:val="20"/>
              </w:rPr>
              <w:t xml:space="preserve"> iš </w:t>
            </w:r>
            <w:r w:rsidR="009F19B1">
              <w:rPr>
                <w:rFonts w:ascii="Arial" w:hAnsi="Arial" w:cs="Arial"/>
                <w:color w:val="515151"/>
                <w:sz w:val="20"/>
                <w:szCs w:val="20"/>
              </w:rPr>
              <w:t>Bendrovės</w:t>
            </w:r>
          </w:p>
        </w:tc>
      </w:tr>
      <w:tr w:rsidR="006C15A7" w:rsidRPr="0050500A" w14:paraId="0C230E36" w14:textId="77777777" w:rsidTr="003C6674">
        <w:tc>
          <w:tcPr>
            <w:tcW w:w="2410" w:type="dxa"/>
          </w:tcPr>
          <w:p w14:paraId="6F6DCD42" w14:textId="5D6E27F9" w:rsidR="006C15A7" w:rsidRPr="0050500A" w:rsidRDefault="006C486F" w:rsidP="006C15A7">
            <w:pPr>
              <w:pStyle w:val="ListParagraph"/>
              <w:spacing w:after="100" w:afterAutospacing="1"/>
              <w:ind w:left="0"/>
              <w:jc w:val="both"/>
              <w:rPr>
                <w:rFonts w:ascii="Arial" w:hAnsi="Arial" w:cs="Arial"/>
                <w:b/>
                <w:bCs/>
                <w:color w:val="515151"/>
                <w:sz w:val="20"/>
                <w:szCs w:val="20"/>
              </w:rPr>
            </w:pPr>
            <w:r w:rsidRPr="0050500A">
              <w:rPr>
                <w:rFonts w:ascii="Arial" w:hAnsi="Arial" w:cs="Arial"/>
                <w:b/>
                <w:bCs/>
                <w:color w:val="515151"/>
                <w:sz w:val="20"/>
                <w:szCs w:val="20"/>
              </w:rPr>
              <w:t>Komunikacija su mumis</w:t>
            </w:r>
          </w:p>
        </w:tc>
        <w:tc>
          <w:tcPr>
            <w:tcW w:w="3261" w:type="dxa"/>
          </w:tcPr>
          <w:p w14:paraId="464E4A1E"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Vardas</w:t>
            </w:r>
          </w:p>
          <w:p w14:paraId="447E3E09"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Pavardė</w:t>
            </w:r>
          </w:p>
          <w:p w14:paraId="3A1EB0A4"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El. pašto adresas</w:t>
            </w:r>
          </w:p>
          <w:p w14:paraId="466B6775" w14:textId="216CD23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Telefono numeris</w:t>
            </w:r>
          </w:p>
          <w:p w14:paraId="688E9AFF" w14:textId="5D7905E6" w:rsidR="00270380" w:rsidRPr="0050500A" w:rsidRDefault="00F54EBD" w:rsidP="00270380">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Komunikacijos data, laikas ir turinys</w:t>
            </w:r>
            <w:r w:rsidR="00270380" w:rsidRPr="0050500A">
              <w:rPr>
                <w:rFonts w:ascii="Arial" w:hAnsi="Arial" w:cs="Arial"/>
                <w:color w:val="515151"/>
                <w:sz w:val="20"/>
                <w:szCs w:val="20"/>
              </w:rPr>
              <w:t>;</w:t>
            </w:r>
          </w:p>
          <w:p w14:paraId="06E4216C" w14:textId="7EEAE628" w:rsidR="00270380" w:rsidRPr="0050500A" w:rsidRDefault="00270380" w:rsidP="00270380">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Asmens kodas;</w:t>
            </w:r>
          </w:p>
          <w:p w14:paraId="148C9521" w14:textId="64752676" w:rsidR="00270380" w:rsidRPr="0050500A" w:rsidRDefault="00270380" w:rsidP="00270380">
            <w:pPr>
              <w:pStyle w:val="ListParagraph"/>
              <w:numPr>
                <w:ilvl w:val="0"/>
                <w:numId w:val="5"/>
              </w:numPr>
              <w:spacing w:after="100" w:afterAutospacing="1"/>
              <w:ind w:left="201" w:hanging="218"/>
              <w:rPr>
                <w:rFonts w:ascii="Arial" w:hAnsi="Arial" w:cs="Arial"/>
                <w:color w:val="515151"/>
                <w:sz w:val="20"/>
                <w:szCs w:val="20"/>
              </w:rPr>
            </w:pPr>
            <w:r w:rsidRPr="0050500A">
              <w:rPr>
                <w:rFonts w:ascii="Arial" w:hAnsi="Arial" w:cs="Arial"/>
                <w:color w:val="515151"/>
                <w:sz w:val="20"/>
                <w:szCs w:val="20"/>
              </w:rPr>
              <w:t>Asmens tapatybę patvirtinančio dokumento duomenys</w:t>
            </w:r>
          </w:p>
          <w:p w14:paraId="6268480C" w14:textId="77777777" w:rsidR="006C15A7" w:rsidRPr="0050500A" w:rsidRDefault="006C15A7" w:rsidP="006C15A7">
            <w:pPr>
              <w:pStyle w:val="ListParagraph"/>
              <w:spacing w:after="100" w:afterAutospacing="1"/>
              <w:ind w:left="0"/>
              <w:jc w:val="both"/>
              <w:rPr>
                <w:rFonts w:ascii="Arial" w:hAnsi="Arial" w:cs="Arial"/>
                <w:color w:val="515151"/>
                <w:sz w:val="20"/>
                <w:szCs w:val="20"/>
              </w:rPr>
            </w:pPr>
          </w:p>
        </w:tc>
        <w:tc>
          <w:tcPr>
            <w:tcW w:w="2551" w:type="dxa"/>
          </w:tcPr>
          <w:p w14:paraId="55A0E3ED" w14:textId="4C44168F" w:rsidR="006C15A7" w:rsidRPr="0050500A" w:rsidRDefault="009F19B1" w:rsidP="00064B7F">
            <w:pPr>
              <w:pStyle w:val="ListParagraph"/>
              <w:spacing w:after="100" w:afterAutospacing="1"/>
              <w:ind w:left="0"/>
              <w:rPr>
                <w:rFonts w:ascii="Arial" w:hAnsi="Arial" w:cs="Arial"/>
                <w:color w:val="515151"/>
                <w:sz w:val="20"/>
                <w:szCs w:val="20"/>
              </w:rPr>
            </w:pPr>
            <w:r>
              <w:rPr>
                <w:rFonts w:ascii="Arial" w:hAnsi="Arial" w:cs="Arial"/>
                <w:color w:val="515151"/>
                <w:sz w:val="20"/>
                <w:szCs w:val="20"/>
              </w:rPr>
              <w:t>Bendrovės</w:t>
            </w:r>
            <w:r w:rsidR="00F54EBD" w:rsidRPr="0050500A">
              <w:rPr>
                <w:rFonts w:ascii="Arial" w:hAnsi="Arial" w:cs="Arial"/>
                <w:color w:val="515151"/>
                <w:sz w:val="20"/>
                <w:szCs w:val="20"/>
              </w:rPr>
              <w:t xml:space="preserve"> teisėtas interesas (BDAR 6 straipsnio 1 dalies f punktas)</w:t>
            </w:r>
          </w:p>
        </w:tc>
        <w:tc>
          <w:tcPr>
            <w:tcW w:w="2410" w:type="dxa"/>
          </w:tcPr>
          <w:p w14:paraId="1854E6B3" w14:textId="710A1345" w:rsidR="006C15A7" w:rsidRPr="0050500A" w:rsidRDefault="00F54EBD"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10 metų nuo atitinkamos komunikacijos</w:t>
            </w:r>
            <w:r w:rsidR="00320718" w:rsidRPr="0050500A">
              <w:rPr>
                <w:rFonts w:ascii="Arial" w:hAnsi="Arial" w:cs="Arial"/>
                <w:color w:val="515151"/>
                <w:sz w:val="20"/>
                <w:szCs w:val="20"/>
              </w:rPr>
              <w:t xml:space="preserve"> gavimo</w:t>
            </w:r>
          </w:p>
        </w:tc>
      </w:tr>
      <w:tr w:rsidR="00F54EBD" w:rsidRPr="0050500A" w14:paraId="74D8E23C" w14:textId="77777777" w:rsidTr="003C6674">
        <w:tc>
          <w:tcPr>
            <w:tcW w:w="2410" w:type="dxa"/>
          </w:tcPr>
          <w:p w14:paraId="2FBD401C" w14:textId="647DBDFC" w:rsidR="00F54EBD" w:rsidRPr="0050500A" w:rsidRDefault="00F54EBD" w:rsidP="006C15A7">
            <w:pPr>
              <w:pStyle w:val="ListParagraph"/>
              <w:spacing w:after="100" w:afterAutospacing="1"/>
              <w:ind w:left="0"/>
              <w:jc w:val="both"/>
              <w:rPr>
                <w:rFonts w:ascii="Arial" w:hAnsi="Arial" w:cs="Arial"/>
                <w:b/>
                <w:bCs/>
                <w:color w:val="515151"/>
                <w:sz w:val="20"/>
                <w:szCs w:val="20"/>
              </w:rPr>
            </w:pPr>
            <w:r w:rsidRPr="0050500A">
              <w:rPr>
                <w:rFonts w:ascii="Arial" w:hAnsi="Arial" w:cs="Arial"/>
                <w:b/>
                <w:bCs/>
                <w:color w:val="515151"/>
                <w:sz w:val="20"/>
                <w:szCs w:val="20"/>
              </w:rPr>
              <w:t>Buhalterinė apskaita</w:t>
            </w:r>
          </w:p>
        </w:tc>
        <w:tc>
          <w:tcPr>
            <w:tcW w:w="3261" w:type="dxa"/>
          </w:tcPr>
          <w:p w14:paraId="248DB7DD"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Vardas</w:t>
            </w:r>
          </w:p>
          <w:p w14:paraId="6AF4F5C8"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Pavardė</w:t>
            </w:r>
          </w:p>
          <w:p w14:paraId="39EB3A1E"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Asmens kodas</w:t>
            </w:r>
          </w:p>
          <w:p w14:paraId="7A35DAD1" w14:textId="69F95EA9"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Banko sąskaitos numeris</w:t>
            </w:r>
          </w:p>
          <w:p w14:paraId="7A1C90BB" w14:textId="77777777" w:rsidR="00F54EBD" w:rsidRPr="0050500A" w:rsidRDefault="00F54EBD"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Gimimo data</w:t>
            </w:r>
          </w:p>
          <w:p w14:paraId="0A513B3B" w14:textId="47028153" w:rsidR="00320718" w:rsidRPr="0050500A" w:rsidRDefault="00320718" w:rsidP="00F54EBD">
            <w:pPr>
              <w:pStyle w:val="ListParagraph"/>
              <w:numPr>
                <w:ilvl w:val="0"/>
                <w:numId w:val="5"/>
              </w:numPr>
              <w:spacing w:after="100" w:afterAutospacing="1"/>
              <w:ind w:left="201" w:hanging="218"/>
              <w:jc w:val="both"/>
              <w:rPr>
                <w:rFonts w:ascii="Arial" w:hAnsi="Arial" w:cs="Arial"/>
                <w:color w:val="515151"/>
                <w:sz w:val="20"/>
                <w:szCs w:val="20"/>
              </w:rPr>
            </w:pPr>
            <w:r w:rsidRPr="0050500A">
              <w:rPr>
                <w:rFonts w:ascii="Arial" w:hAnsi="Arial" w:cs="Arial"/>
                <w:color w:val="515151"/>
                <w:sz w:val="20"/>
                <w:szCs w:val="20"/>
              </w:rPr>
              <w:t>Individualios veiklos pažymos / verslo liudijimo numeris</w:t>
            </w:r>
          </w:p>
        </w:tc>
        <w:tc>
          <w:tcPr>
            <w:tcW w:w="2551" w:type="dxa"/>
          </w:tcPr>
          <w:p w14:paraId="6959FDBA" w14:textId="307D3A17" w:rsidR="00F54EBD" w:rsidRPr="0050500A" w:rsidRDefault="00320718"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Teisinė prievolė (BDAR 6 straipsnio 1 dalies c punktas)</w:t>
            </w:r>
          </w:p>
        </w:tc>
        <w:tc>
          <w:tcPr>
            <w:tcW w:w="2410" w:type="dxa"/>
          </w:tcPr>
          <w:p w14:paraId="3C67CAB9" w14:textId="7DD9D809" w:rsidR="00F54EBD" w:rsidRPr="0050500A" w:rsidRDefault="00320718"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10 metų</w:t>
            </w:r>
          </w:p>
        </w:tc>
      </w:tr>
      <w:tr w:rsidR="00566B5F" w:rsidRPr="0050500A" w14:paraId="4E443DCD" w14:textId="77777777" w:rsidTr="003C6674">
        <w:tc>
          <w:tcPr>
            <w:tcW w:w="2410" w:type="dxa"/>
          </w:tcPr>
          <w:p w14:paraId="0879CBEF" w14:textId="727D0A22" w:rsidR="00566B5F" w:rsidRPr="0050500A" w:rsidRDefault="00566B5F" w:rsidP="006C15A7">
            <w:pPr>
              <w:pStyle w:val="ListParagraph"/>
              <w:spacing w:after="100" w:afterAutospacing="1"/>
              <w:ind w:left="0"/>
              <w:jc w:val="both"/>
              <w:rPr>
                <w:rFonts w:ascii="Arial" w:hAnsi="Arial" w:cs="Arial"/>
                <w:b/>
                <w:bCs/>
                <w:color w:val="515151"/>
                <w:sz w:val="20"/>
                <w:szCs w:val="20"/>
              </w:rPr>
            </w:pPr>
            <w:r>
              <w:rPr>
                <w:rFonts w:ascii="Arial" w:hAnsi="Arial" w:cs="Arial"/>
                <w:b/>
                <w:bCs/>
                <w:color w:val="515151"/>
                <w:sz w:val="20"/>
                <w:szCs w:val="20"/>
              </w:rPr>
              <w:t>Darbuotojų paieška ir atranka</w:t>
            </w:r>
          </w:p>
        </w:tc>
        <w:tc>
          <w:tcPr>
            <w:tcW w:w="3261" w:type="dxa"/>
          </w:tcPr>
          <w:p w14:paraId="54D52BDC" w14:textId="77777777" w:rsidR="00566B5F" w:rsidRDefault="00566B5F" w:rsidP="00566B5F">
            <w:pPr>
              <w:spacing w:after="100" w:afterAutospacing="1"/>
              <w:jc w:val="both"/>
              <w:rPr>
                <w:rFonts w:ascii="Arial" w:hAnsi="Arial" w:cs="Arial"/>
                <w:color w:val="515151"/>
                <w:sz w:val="20"/>
                <w:szCs w:val="20"/>
              </w:rPr>
            </w:pPr>
            <w:r>
              <w:rPr>
                <w:rFonts w:ascii="Arial" w:hAnsi="Arial" w:cs="Arial"/>
                <w:color w:val="515151"/>
                <w:sz w:val="20"/>
                <w:szCs w:val="20"/>
              </w:rPr>
              <w:t>Asmens tapatybės duomenys, tokie kaip vardas, pavardė ir kt.</w:t>
            </w:r>
          </w:p>
          <w:p w14:paraId="422335D1" w14:textId="77777777" w:rsidR="00566B5F" w:rsidRDefault="0075625C" w:rsidP="00566B5F">
            <w:pPr>
              <w:spacing w:after="100" w:afterAutospacing="1"/>
              <w:jc w:val="both"/>
              <w:rPr>
                <w:rFonts w:ascii="Arial" w:hAnsi="Arial" w:cs="Arial"/>
                <w:color w:val="515151"/>
                <w:sz w:val="20"/>
                <w:szCs w:val="20"/>
              </w:rPr>
            </w:pPr>
            <w:r w:rsidRPr="0075625C">
              <w:rPr>
                <w:rFonts w:ascii="Arial" w:hAnsi="Arial" w:cs="Arial"/>
                <w:color w:val="515151"/>
                <w:sz w:val="20"/>
                <w:szCs w:val="20"/>
              </w:rPr>
              <w:t>Kontaktiniai duomenys, tokie kaip el. pašto adresas, telefono numeris, adresas ir kt.</w:t>
            </w:r>
          </w:p>
          <w:p w14:paraId="386E3829" w14:textId="77777777" w:rsidR="0075625C" w:rsidRDefault="0075625C" w:rsidP="00566B5F">
            <w:pPr>
              <w:spacing w:after="100" w:afterAutospacing="1"/>
              <w:jc w:val="both"/>
              <w:rPr>
                <w:rFonts w:ascii="Arial" w:hAnsi="Arial" w:cs="Arial"/>
                <w:color w:val="515151"/>
                <w:sz w:val="20"/>
                <w:szCs w:val="20"/>
              </w:rPr>
            </w:pPr>
            <w:r>
              <w:rPr>
                <w:rFonts w:ascii="Arial" w:hAnsi="Arial" w:cs="Arial"/>
                <w:color w:val="515151"/>
                <w:sz w:val="20"/>
                <w:szCs w:val="20"/>
              </w:rPr>
              <w:t>Duomenys apie pageidaujamą dirbti darbą ir pageidaujamą atlyginimą</w:t>
            </w:r>
          </w:p>
          <w:p w14:paraId="43913B0F" w14:textId="450562AD" w:rsidR="0075625C" w:rsidRPr="00566B5F" w:rsidRDefault="0075625C" w:rsidP="004023BE">
            <w:pPr>
              <w:spacing w:after="100" w:afterAutospacing="1"/>
              <w:rPr>
                <w:rFonts w:ascii="Arial" w:hAnsi="Arial" w:cs="Arial"/>
                <w:color w:val="515151"/>
                <w:sz w:val="20"/>
                <w:szCs w:val="20"/>
              </w:rPr>
            </w:pPr>
            <w:r>
              <w:rPr>
                <w:rFonts w:ascii="Arial" w:hAnsi="Arial" w:cs="Arial"/>
                <w:color w:val="515151"/>
                <w:sz w:val="20"/>
                <w:szCs w:val="20"/>
              </w:rPr>
              <w:t>Kandidato kvalifikaciniai duomenys, tokie kaip išsilavinimas, ankstesnė darbovietė, įgūdžiai, patirtis, darbo stažas,</w:t>
            </w:r>
            <w:r w:rsidR="004023BE">
              <w:rPr>
                <w:rFonts w:ascii="Arial" w:hAnsi="Arial" w:cs="Arial"/>
                <w:color w:val="515151"/>
                <w:sz w:val="20"/>
                <w:szCs w:val="20"/>
              </w:rPr>
              <w:t xml:space="preserve"> užsienio kalbų mokėjimas, kiti asmens duomenys pateikti kandidato CV ar motyvaciniame laiške</w:t>
            </w:r>
          </w:p>
        </w:tc>
        <w:tc>
          <w:tcPr>
            <w:tcW w:w="2551" w:type="dxa"/>
          </w:tcPr>
          <w:p w14:paraId="359380DF" w14:textId="577927FB" w:rsidR="00566B5F" w:rsidRPr="0050500A" w:rsidRDefault="004023BE" w:rsidP="00064B7F">
            <w:pPr>
              <w:pStyle w:val="ListParagraph"/>
              <w:spacing w:after="100" w:afterAutospacing="1"/>
              <w:ind w:left="0"/>
              <w:rPr>
                <w:rFonts w:ascii="Arial" w:hAnsi="Arial" w:cs="Arial"/>
                <w:color w:val="515151"/>
                <w:sz w:val="20"/>
                <w:szCs w:val="20"/>
              </w:rPr>
            </w:pPr>
            <w:r w:rsidRPr="004023BE">
              <w:rPr>
                <w:rFonts w:ascii="Arial" w:hAnsi="Arial" w:cs="Arial"/>
                <w:color w:val="515151"/>
                <w:sz w:val="20"/>
                <w:szCs w:val="20"/>
              </w:rPr>
              <w:t>Sutikimas (BDAR 6 straipsnio 1 dalies a punktas)</w:t>
            </w:r>
          </w:p>
        </w:tc>
        <w:tc>
          <w:tcPr>
            <w:tcW w:w="2410" w:type="dxa"/>
          </w:tcPr>
          <w:p w14:paraId="76C3BD5B" w14:textId="0E4EE64A" w:rsidR="00566B5F" w:rsidRPr="0050500A" w:rsidRDefault="004023BE" w:rsidP="00064B7F">
            <w:pPr>
              <w:pStyle w:val="ListParagraph"/>
              <w:spacing w:after="100" w:afterAutospacing="1"/>
              <w:ind w:left="0"/>
              <w:rPr>
                <w:rFonts w:ascii="Arial" w:hAnsi="Arial" w:cs="Arial"/>
                <w:color w:val="515151"/>
                <w:sz w:val="20"/>
                <w:szCs w:val="20"/>
              </w:rPr>
            </w:pPr>
            <w:r>
              <w:rPr>
                <w:rFonts w:ascii="Arial" w:hAnsi="Arial" w:cs="Arial"/>
                <w:color w:val="515151"/>
                <w:sz w:val="20"/>
                <w:szCs w:val="20"/>
              </w:rPr>
              <w:t>1 metai po atrankos proceso pabaigos</w:t>
            </w:r>
          </w:p>
        </w:tc>
      </w:tr>
      <w:tr w:rsidR="00320718" w:rsidRPr="0050500A" w14:paraId="62E33304" w14:textId="77777777" w:rsidTr="003C6674">
        <w:tc>
          <w:tcPr>
            <w:tcW w:w="2410" w:type="dxa"/>
          </w:tcPr>
          <w:p w14:paraId="1929AC3C" w14:textId="1B8057B5" w:rsidR="00320718" w:rsidRPr="0050500A" w:rsidRDefault="00320718" w:rsidP="006C15A7">
            <w:pPr>
              <w:pStyle w:val="ListParagraph"/>
              <w:spacing w:after="100" w:afterAutospacing="1"/>
              <w:ind w:left="0"/>
              <w:jc w:val="both"/>
              <w:rPr>
                <w:rFonts w:ascii="Arial" w:hAnsi="Arial" w:cs="Arial"/>
                <w:b/>
                <w:bCs/>
                <w:color w:val="515151"/>
                <w:sz w:val="20"/>
                <w:szCs w:val="20"/>
              </w:rPr>
            </w:pPr>
            <w:r w:rsidRPr="0050500A">
              <w:rPr>
                <w:rFonts w:ascii="Arial" w:hAnsi="Arial" w:cs="Arial"/>
                <w:b/>
                <w:bCs/>
                <w:color w:val="515151"/>
                <w:sz w:val="20"/>
                <w:szCs w:val="20"/>
              </w:rPr>
              <w:lastRenderedPageBreak/>
              <w:t xml:space="preserve">Sutarčių su </w:t>
            </w:r>
            <w:r w:rsidR="009F19B1">
              <w:rPr>
                <w:rFonts w:ascii="Arial" w:hAnsi="Arial" w:cs="Arial"/>
                <w:b/>
                <w:bCs/>
                <w:color w:val="515151"/>
                <w:sz w:val="20"/>
                <w:szCs w:val="20"/>
              </w:rPr>
              <w:t>Bendrovės</w:t>
            </w:r>
            <w:r w:rsidRPr="0050500A">
              <w:rPr>
                <w:rFonts w:ascii="Arial" w:hAnsi="Arial" w:cs="Arial"/>
                <w:b/>
                <w:bCs/>
                <w:color w:val="515151"/>
                <w:sz w:val="20"/>
                <w:szCs w:val="20"/>
              </w:rPr>
              <w:t xml:space="preserve"> kontrahentais  vykdymas</w:t>
            </w:r>
          </w:p>
        </w:tc>
        <w:tc>
          <w:tcPr>
            <w:tcW w:w="3261" w:type="dxa"/>
          </w:tcPr>
          <w:p w14:paraId="5F3580B2" w14:textId="6DE3666F" w:rsidR="00566B5F" w:rsidRDefault="00566B5F" w:rsidP="00566B5F">
            <w:pPr>
              <w:spacing w:after="100" w:afterAutospacing="1"/>
              <w:rPr>
                <w:rFonts w:ascii="Arial" w:hAnsi="Arial" w:cs="Arial"/>
                <w:color w:val="515151"/>
                <w:sz w:val="20"/>
                <w:szCs w:val="20"/>
              </w:rPr>
            </w:pPr>
            <w:r>
              <w:rPr>
                <w:rFonts w:ascii="Arial" w:hAnsi="Arial" w:cs="Arial"/>
                <w:color w:val="515151"/>
                <w:sz w:val="20"/>
                <w:szCs w:val="20"/>
              </w:rPr>
              <w:t>Asmens tapatybės duomenys, tokie kaip vardas, pavardė, asmens kodas, i</w:t>
            </w:r>
            <w:r w:rsidRPr="00566B5F">
              <w:rPr>
                <w:rFonts w:ascii="Arial" w:hAnsi="Arial" w:cs="Arial"/>
                <w:color w:val="515151"/>
                <w:sz w:val="20"/>
                <w:szCs w:val="20"/>
              </w:rPr>
              <w:t>ndividualios veiklos pažymos / verslo liudijimo numeris</w:t>
            </w:r>
            <w:r>
              <w:rPr>
                <w:rFonts w:ascii="Arial" w:hAnsi="Arial" w:cs="Arial"/>
                <w:color w:val="515151"/>
                <w:sz w:val="20"/>
                <w:szCs w:val="20"/>
              </w:rPr>
              <w:t xml:space="preserve"> ir kt.</w:t>
            </w:r>
          </w:p>
          <w:p w14:paraId="50DC7B01" w14:textId="77777777" w:rsidR="00566B5F" w:rsidRDefault="00566B5F" w:rsidP="00566B5F">
            <w:pPr>
              <w:spacing w:after="100" w:afterAutospacing="1"/>
              <w:rPr>
                <w:rFonts w:ascii="Arial" w:hAnsi="Arial" w:cs="Arial"/>
                <w:color w:val="515151"/>
                <w:sz w:val="20"/>
                <w:szCs w:val="20"/>
              </w:rPr>
            </w:pPr>
            <w:r>
              <w:rPr>
                <w:rFonts w:ascii="Arial" w:hAnsi="Arial" w:cs="Arial"/>
                <w:color w:val="515151"/>
                <w:sz w:val="20"/>
                <w:szCs w:val="20"/>
              </w:rPr>
              <w:t>Kontaktiniai duomenys, tokie kaip el. pašto adresas, telefono numeris, adresas ir kt.</w:t>
            </w:r>
          </w:p>
          <w:p w14:paraId="6EC13B0F" w14:textId="0E0EC058" w:rsidR="00320718" w:rsidRPr="00566B5F" w:rsidRDefault="00566B5F" w:rsidP="00566B5F">
            <w:pPr>
              <w:spacing w:after="100" w:afterAutospacing="1"/>
              <w:jc w:val="both"/>
              <w:rPr>
                <w:rFonts w:ascii="Arial" w:hAnsi="Arial" w:cs="Arial"/>
                <w:color w:val="515151"/>
                <w:sz w:val="20"/>
                <w:szCs w:val="20"/>
              </w:rPr>
            </w:pPr>
            <w:r>
              <w:rPr>
                <w:rFonts w:ascii="Arial" w:hAnsi="Arial" w:cs="Arial"/>
                <w:color w:val="515151"/>
                <w:sz w:val="20"/>
                <w:szCs w:val="20"/>
              </w:rPr>
              <w:t>Duomenys apie atstovaujamą juridinį asmenį, tokie kaip darbovietė, užimamos pareigos ir kt.</w:t>
            </w:r>
          </w:p>
        </w:tc>
        <w:tc>
          <w:tcPr>
            <w:tcW w:w="2551" w:type="dxa"/>
          </w:tcPr>
          <w:p w14:paraId="0603904F" w14:textId="505F5F9F" w:rsidR="00320718" w:rsidRPr="0050500A" w:rsidRDefault="000E7DDE"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Sutarties sudarymas ir vykdymas (BDAR 6 straipsnio 1 dalies b punktas)</w:t>
            </w:r>
          </w:p>
        </w:tc>
        <w:tc>
          <w:tcPr>
            <w:tcW w:w="2410" w:type="dxa"/>
          </w:tcPr>
          <w:p w14:paraId="51C3E2DE" w14:textId="10AF7A83" w:rsidR="00320718" w:rsidRPr="0050500A" w:rsidRDefault="000E7DDE" w:rsidP="00064B7F">
            <w:pPr>
              <w:pStyle w:val="ListParagraph"/>
              <w:spacing w:after="100" w:afterAutospacing="1"/>
              <w:ind w:left="0"/>
              <w:rPr>
                <w:rFonts w:ascii="Arial" w:hAnsi="Arial" w:cs="Arial"/>
                <w:color w:val="515151"/>
                <w:sz w:val="20"/>
                <w:szCs w:val="20"/>
              </w:rPr>
            </w:pPr>
            <w:r w:rsidRPr="0050500A">
              <w:rPr>
                <w:rFonts w:ascii="Arial" w:hAnsi="Arial" w:cs="Arial"/>
                <w:color w:val="515151"/>
                <w:sz w:val="20"/>
                <w:szCs w:val="20"/>
              </w:rPr>
              <w:t>10 metų po sutarties įvykdymo</w:t>
            </w:r>
          </w:p>
        </w:tc>
      </w:tr>
    </w:tbl>
    <w:p w14:paraId="4FEFEF68" w14:textId="77777777" w:rsidR="006C15A7" w:rsidRPr="0050500A" w:rsidRDefault="006C15A7" w:rsidP="006C15A7">
      <w:pPr>
        <w:pStyle w:val="ListParagraph"/>
        <w:spacing w:after="100" w:afterAutospacing="1"/>
        <w:ind w:left="284"/>
        <w:jc w:val="both"/>
        <w:rPr>
          <w:rFonts w:ascii="Arial" w:hAnsi="Arial" w:cs="Arial"/>
          <w:color w:val="515151"/>
          <w:sz w:val="20"/>
          <w:szCs w:val="20"/>
        </w:rPr>
      </w:pPr>
    </w:p>
    <w:p w14:paraId="225FEB48" w14:textId="77777777" w:rsidR="00582A73" w:rsidRPr="0050500A" w:rsidRDefault="00582A73" w:rsidP="00582A73">
      <w:pPr>
        <w:pStyle w:val="ListParagraph"/>
        <w:ind w:left="284"/>
        <w:rPr>
          <w:rFonts w:ascii="Arial" w:hAnsi="Arial" w:cs="Arial"/>
          <w:color w:val="515151"/>
          <w:sz w:val="20"/>
          <w:szCs w:val="20"/>
        </w:rPr>
      </w:pPr>
    </w:p>
    <w:p w14:paraId="6426E077" w14:textId="437AA0D0" w:rsidR="00BD77F7" w:rsidRPr="0050500A" w:rsidRDefault="00DD57BF" w:rsidP="00DD57BF">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 xml:space="preserve">Iš kur </w:t>
      </w:r>
      <w:r w:rsidR="009F19B1">
        <w:rPr>
          <w:rFonts w:ascii="Arial" w:eastAsia="Times New Roman" w:hAnsi="Arial" w:cs="Arial"/>
          <w:b/>
          <w:bCs/>
          <w:color w:val="404041"/>
          <w:sz w:val="20"/>
          <w:szCs w:val="20"/>
          <w:lang w:eastAsia="lt-LT"/>
        </w:rPr>
        <w:t>Bendrovė</w:t>
      </w:r>
      <w:r w:rsidRPr="0050500A">
        <w:rPr>
          <w:rFonts w:ascii="Arial" w:eastAsia="Times New Roman" w:hAnsi="Arial" w:cs="Arial"/>
          <w:b/>
          <w:bCs/>
          <w:color w:val="404041"/>
          <w:sz w:val="20"/>
          <w:szCs w:val="20"/>
          <w:lang w:eastAsia="lt-LT"/>
        </w:rPr>
        <w:t xml:space="preserve"> gauna asmens duomenis?</w:t>
      </w:r>
    </w:p>
    <w:p w14:paraId="752E4C3B" w14:textId="489590CA" w:rsidR="00DD57BF" w:rsidRPr="0050500A" w:rsidRDefault="00DD57BF" w:rsidP="00DD57BF">
      <w:pPr>
        <w:rPr>
          <w:rFonts w:ascii="Arial" w:eastAsia="Times New Roman" w:hAnsi="Arial" w:cs="Arial"/>
          <w:color w:val="404041"/>
          <w:sz w:val="20"/>
          <w:szCs w:val="20"/>
          <w:lang w:eastAsia="lt-LT"/>
        </w:rPr>
      </w:pPr>
    </w:p>
    <w:p w14:paraId="2CE07F68" w14:textId="3D3A0785" w:rsidR="00DD57BF" w:rsidRPr="0050500A" w:rsidRDefault="00DD57BF" w:rsidP="00DD57BF">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Jūsų asmens duomenis gauname įvairiais būdais:</w:t>
      </w:r>
    </w:p>
    <w:p w14:paraId="763F4750" w14:textId="77777777" w:rsidR="00DD57BF" w:rsidRPr="0050500A" w:rsidRDefault="00DD57BF" w:rsidP="00DD57BF">
      <w:pPr>
        <w:pStyle w:val="ListParagraph"/>
        <w:spacing w:after="100" w:afterAutospacing="1"/>
        <w:ind w:left="284"/>
        <w:jc w:val="both"/>
        <w:rPr>
          <w:rFonts w:ascii="Arial" w:eastAsia="Times New Roman" w:hAnsi="Arial" w:cs="Arial"/>
          <w:color w:val="404041"/>
          <w:sz w:val="20"/>
          <w:szCs w:val="20"/>
          <w:lang w:eastAsia="lt-LT"/>
        </w:rPr>
      </w:pPr>
    </w:p>
    <w:p w14:paraId="427E10F1" w14:textId="7301232B" w:rsidR="008D0576" w:rsidRPr="0050500A" w:rsidRDefault="00DD57BF" w:rsidP="00DD57BF">
      <w:pPr>
        <w:pStyle w:val="ListParagraph"/>
        <w:numPr>
          <w:ilvl w:val="0"/>
          <w:numId w:val="6"/>
        </w:numPr>
        <w:spacing w:after="100" w:afterAutospacing="1"/>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Kai Jūs patys mums juos pateikiate</w:t>
      </w:r>
      <w:r w:rsidR="00A92095" w:rsidRPr="0050500A">
        <w:rPr>
          <w:rFonts w:ascii="Arial" w:eastAsia="Times New Roman" w:hAnsi="Arial" w:cs="Arial"/>
          <w:color w:val="404041"/>
          <w:sz w:val="20"/>
          <w:szCs w:val="20"/>
          <w:lang w:eastAsia="lt-LT"/>
        </w:rPr>
        <w:t xml:space="preserve">, pvz. </w:t>
      </w:r>
      <w:r w:rsidRPr="0050500A">
        <w:rPr>
          <w:rFonts w:ascii="Arial" w:eastAsia="Times New Roman" w:hAnsi="Arial" w:cs="Arial"/>
          <w:color w:val="404041"/>
          <w:sz w:val="20"/>
          <w:szCs w:val="20"/>
          <w:lang w:eastAsia="lt-LT"/>
        </w:rPr>
        <w:t xml:space="preserve">rašydami, skambindami, atvykdami pas mus, pateikdami dokumentus, </w:t>
      </w:r>
      <w:r w:rsidR="00566B5F">
        <w:rPr>
          <w:rFonts w:ascii="Arial" w:eastAsia="Times New Roman" w:hAnsi="Arial" w:cs="Arial"/>
          <w:color w:val="404041"/>
          <w:sz w:val="20"/>
          <w:szCs w:val="20"/>
          <w:lang w:eastAsia="lt-LT"/>
        </w:rPr>
        <w:t>susitikdami su mumis nuotoliniu būdu</w:t>
      </w:r>
      <w:r w:rsidR="00A92095" w:rsidRPr="0050500A">
        <w:rPr>
          <w:rFonts w:ascii="Arial" w:eastAsia="Times New Roman" w:hAnsi="Arial" w:cs="Arial"/>
          <w:color w:val="404041"/>
          <w:sz w:val="20"/>
          <w:szCs w:val="20"/>
          <w:lang w:eastAsia="lt-LT"/>
        </w:rPr>
        <w:t>;</w:t>
      </w:r>
    </w:p>
    <w:p w14:paraId="6D278849" w14:textId="64B21A38" w:rsidR="00A92095" w:rsidRPr="0050500A" w:rsidRDefault="00A92095" w:rsidP="00DD57BF">
      <w:pPr>
        <w:pStyle w:val="ListParagraph"/>
        <w:numPr>
          <w:ilvl w:val="0"/>
          <w:numId w:val="6"/>
        </w:numPr>
        <w:spacing w:after="100" w:afterAutospacing="1"/>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Iš viešai prieinamų</w:t>
      </w:r>
      <w:r w:rsidR="0050500A" w:rsidRPr="0050500A">
        <w:rPr>
          <w:rFonts w:ascii="Arial" w:eastAsia="Times New Roman" w:hAnsi="Arial" w:cs="Arial"/>
          <w:color w:val="404041"/>
          <w:sz w:val="20"/>
          <w:szCs w:val="20"/>
          <w:lang w:eastAsia="lt-LT"/>
        </w:rPr>
        <w:t>, pvz.</w:t>
      </w:r>
      <w:r w:rsidRPr="0050500A">
        <w:rPr>
          <w:rFonts w:ascii="Arial" w:eastAsia="Times New Roman" w:hAnsi="Arial" w:cs="Arial"/>
          <w:color w:val="404041"/>
          <w:sz w:val="20"/>
          <w:szCs w:val="20"/>
          <w:lang w:eastAsia="lt-LT"/>
        </w:rPr>
        <w:t xml:space="preserve"> šaltinių, registrų, kreditingumą vertinančių įmonių;</w:t>
      </w:r>
    </w:p>
    <w:p w14:paraId="4A560DFC" w14:textId="77777777" w:rsidR="00A92095" w:rsidRPr="0050500A" w:rsidRDefault="00A92095" w:rsidP="00DD57BF">
      <w:pPr>
        <w:pStyle w:val="ListParagraph"/>
        <w:numPr>
          <w:ilvl w:val="0"/>
          <w:numId w:val="6"/>
        </w:numPr>
        <w:spacing w:after="100" w:afterAutospacing="1"/>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Slapukų pagalba.</w:t>
      </w:r>
    </w:p>
    <w:p w14:paraId="5DAD3C33" w14:textId="5E2EF411" w:rsidR="00A92095" w:rsidRPr="0050500A" w:rsidRDefault="00A92095" w:rsidP="00A92095">
      <w:pPr>
        <w:pStyle w:val="ListParagraph"/>
        <w:spacing w:after="100" w:afterAutospacing="1"/>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 </w:t>
      </w:r>
    </w:p>
    <w:p w14:paraId="15F5B4D0" w14:textId="653CFDBA" w:rsidR="00A92095" w:rsidRPr="0050500A" w:rsidRDefault="00A92095" w:rsidP="00A92095">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 xml:space="preserve">Kam </w:t>
      </w:r>
      <w:r w:rsidR="009F19B1">
        <w:rPr>
          <w:rFonts w:ascii="Arial" w:eastAsia="Times New Roman" w:hAnsi="Arial" w:cs="Arial"/>
          <w:b/>
          <w:bCs/>
          <w:color w:val="404041"/>
          <w:sz w:val="20"/>
          <w:szCs w:val="20"/>
          <w:lang w:eastAsia="lt-LT"/>
        </w:rPr>
        <w:t>Bendrovė</w:t>
      </w:r>
      <w:r w:rsidRPr="0050500A">
        <w:rPr>
          <w:rFonts w:ascii="Arial" w:eastAsia="Times New Roman" w:hAnsi="Arial" w:cs="Arial"/>
          <w:b/>
          <w:bCs/>
          <w:color w:val="404041"/>
          <w:sz w:val="20"/>
          <w:szCs w:val="20"/>
          <w:lang w:eastAsia="lt-LT"/>
        </w:rPr>
        <w:t xml:space="preserve"> gali perduoti Jūsų asmens duomenis?</w:t>
      </w:r>
    </w:p>
    <w:p w14:paraId="71C419FC" w14:textId="4BF8CAE0" w:rsidR="00A92095" w:rsidRPr="0050500A" w:rsidRDefault="00A92095" w:rsidP="00A92095">
      <w:pPr>
        <w:rPr>
          <w:rFonts w:ascii="Arial" w:eastAsia="Times New Roman" w:hAnsi="Arial" w:cs="Arial"/>
          <w:color w:val="404041"/>
          <w:sz w:val="20"/>
          <w:szCs w:val="20"/>
          <w:lang w:eastAsia="lt-LT"/>
        </w:rPr>
      </w:pPr>
    </w:p>
    <w:p w14:paraId="228BD6BB" w14:textId="4FB95F18" w:rsidR="00A92095" w:rsidRPr="0050500A" w:rsidRDefault="009F19B1" w:rsidP="00A92095">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w:t>
      </w:r>
      <w:r w:rsidR="00A14180" w:rsidRPr="0050500A">
        <w:rPr>
          <w:rFonts w:ascii="Arial" w:eastAsia="Times New Roman" w:hAnsi="Arial" w:cs="Arial"/>
          <w:color w:val="404041"/>
          <w:sz w:val="20"/>
          <w:szCs w:val="20"/>
          <w:lang w:eastAsia="lt-LT"/>
        </w:rPr>
        <w:t xml:space="preserve"> užtikrina Jūsų pateiktų </w:t>
      </w:r>
      <w:r w:rsidR="008D2156" w:rsidRPr="0050500A">
        <w:rPr>
          <w:rFonts w:ascii="Arial" w:eastAsia="Times New Roman" w:hAnsi="Arial" w:cs="Arial"/>
          <w:color w:val="404041"/>
          <w:sz w:val="20"/>
          <w:szCs w:val="20"/>
          <w:lang w:eastAsia="lt-LT"/>
        </w:rPr>
        <w:t xml:space="preserve">asmens duomenų konfidencialumą ir neperduoda jų trečiosioms šalims, išskyrus </w:t>
      </w:r>
      <w:r>
        <w:rPr>
          <w:rFonts w:ascii="Arial" w:eastAsia="Times New Roman" w:hAnsi="Arial" w:cs="Arial"/>
          <w:color w:val="404041"/>
          <w:sz w:val="20"/>
          <w:szCs w:val="20"/>
          <w:lang w:eastAsia="lt-LT"/>
        </w:rPr>
        <w:t>Bendrovės</w:t>
      </w:r>
      <w:r w:rsidR="008D2156" w:rsidRPr="0050500A">
        <w:rPr>
          <w:rFonts w:ascii="Arial" w:eastAsia="Times New Roman" w:hAnsi="Arial" w:cs="Arial"/>
          <w:color w:val="404041"/>
          <w:sz w:val="20"/>
          <w:szCs w:val="20"/>
          <w:lang w:eastAsia="lt-LT"/>
        </w:rPr>
        <w:t xml:space="preserve"> patikimus partnerius (</w:t>
      </w:r>
      <w:r w:rsidR="00087459" w:rsidRPr="0050500A">
        <w:rPr>
          <w:rFonts w:ascii="Arial" w:eastAsia="Times New Roman" w:hAnsi="Arial" w:cs="Arial"/>
          <w:color w:val="404041"/>
          <w:sz w:val="20"/>
          <w:szCs w:val="20"/>
          <w:lang w:eastAsia="lt-LT"/>
        </w:rPr>
        <w:t>IT paslaugų teikėjus, kurjerius, teisininkus</w:t>
      </w:r>
      <w:r w:rsidR="004023BE">
        <w:rPr>
          <w:rFonts w:ascii="Arial" w:eastAsia="Times New Roman" w:hAnsi="Arial" w:cs="Arial"/>
          <w:color w:val="404041"/>
          <w:sz w:val="20"/>
          <w:szCs w:val="20"/>
          <w:lang w:eastAsia="lt-LT"/>
        </w:rPr>
        <w:t xml:space="preserve"> </w:t>
      </w:r>
      <w:r w:rsidR="00087459" w:rsidRPr="0050500A">
        <w:rPr>
          <w:rFonts w:ascii="Arial" w:eastAsia="Times New Roman" w:hAnsi="Arial" w:cs="Arial"/>
          <w:color w:val="404041"/>
          <w:sz w:val="20"/>
          <w:szCs w:val="20"/>
          <w:lang w:eastAsia="lt-LT"/>
        </w:rPr>
        <w:t xml:space="preserve">ir kt.) be kurių </w:t>
      </w:r>
      <w:r>
        <w:rPr>
          <w:rFonts w:ascii="Arial" w:eastAsia="Times New Roman" w:hAnsi="Arial" w:cs="Arial"/>
          <w:color w:val="404041"/>
          <w:sz w:val="20"/>
          <w:szCs w:val="20"/>
          <w:lang w:eastAsia="lt-LT"/>
        </w:rPr>
        <w:t>Bendrovė</w:t>
      </w:r>
      <w:r w:rsidR="00087459" w:rsidRPr="0050500A">
        <w:rPr>
          <w:rFonts w:ascii="Arial" w:eastAsia="Times New Roman" w:hAnsi="Arial" w:cs="Arial"/>
          <w:color w:val="404041"/>
          <w:sz w:val="20"/>
          <w:szCs w:val="20"/>
          <w:lang w:eastAsia="lt-LT"/>
        </w:rPr>
        <w:t xml:space="preserve"> </w:t>
      </w:r>
      <w:r w:rsidR="00293057" w:rsidRPr="0050500A">
        <w:rPr>
          <w:rFonts w:ascii="Arial" w:eastAsia="Times New Roman" w:hAnsi="Arial" w:cs="Arial"/>
          <w:color w:val="404041"/>
          <w:sz w:val="20"/>
          <w:szCs w:val="20"/>
          <w:lang w:eastAsia="lt-LT"/>
        </w:rPr>
        <w:t>negalėtų vykdyti ūkinės veiklos ir prisiimtų prievolių.</w:t>
      </w:r>
    </w:p>
    <w:p w14:paraId="48145BED" w14:textId="77777777" w:rsidR="00293057" w:rsidRPr="0050500A" w:rsidRDefault="00293057" w:rsidP="00293057">
      <w:pPr>
        <w:pStyle w:val="ListParagraph"/>
        <w:spacing w:after="100" w:afterAutospacing="1"/>
        <w:ind w:left="284"/>
        <w:jc w:val="both"/>
        <w:rPr>
          <w:rFonts w:ascii="Arial" w:eastAsia="Times New Roman" w:hAnsi="Arial" w:cs="Arial"/>
          <w:color w:val="404041"/>
          <w:sz w:val="20"/>
          <w:szCs w:val="20"/>
          <w:lang w:eastAsia="lt-LT"/>
        </w:rPr>
      </w:pPr>
    </w:p>
    <w:p w14:paraId="1421D8B3" w14:textId="3BFFED5D" w:rsidR="00293057" w:rsidRPr="0050500A" w:rsidRDefault="00293057" w:rsidP="00A92095">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Šie partneriai gali naudoti Jūsų asmens duomenis tik tokia apimtimi, kuri būtina atitinkamos užduoties įvykdymui, ir jiems privaloma laikytis griežtų konfidencialumo ir duomenų apsaugos reikalavimų.</w:t>
      </w:r>
    </w:p>
    <w:p w14:paraId="6247B17C" w14:textId="77777777" w:rsidR="00293057" w:rsidRPr="0050500A" w:rsidRDefault="00293057" w:rsidP="00293057">
      <w:pPr>
        <w:pStyle w:val="ListParagraph"/>
        <w:rPr>
          <w:rFonts w:ascii="Arial" w:eastAsia="Times New Roman" w:hAnsi="Arial" w:cs="Arial"/>
          <w:color w:val="404041"/>
          <w:sz w:val="20"/>
          <w:szCs w:val="20"/>
          <w:lang w:eastAsia="lt-LT"/>
        </w:rPr>
      </w:pPr>
    </w:p>
    <w:p w14:paraId="5260AFDE" w14:textId="2509E81D" w:rsidR="00293057" w:rsidRPr="0050500A" w:rsidRDefault="00293057" w:rsidP="00A92095">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Tam tikrais atvejais </w:t>
      </w:r>
      <w:r w:rsidR="009F19B1">
        <w:rPr>
          <w:rFonts w:ascii="Arial" w:eastAsia="Times New Roman" w:hAnsi="Arial" w:cs="Arial"/>
          <w:color w:val="404041"/>
          <w:sz w:val="20"/>
          <w:szCs w:val="20"/>
          <w:lang w:eastAsia="lt-LT"/>
        </w:rPr>
        <w:t>Bendrovei</w:t>
      </w:r>
      <w:r w:rsidRPr="0050500A">
        <w:rPr>
          <w:rFonts w:ascii="Arial" w:eastAsia="Times New Roman" w:hAnsi="Arial" w:cs="Arial"/>
          <w:color w:val="404041"/>
          <w:sz w:val="20"/>
          <w:szCs w:val="20"/>
          <w:lang w:eastAsia="lt-LT"/>
        </w:rPr>
        <w:t xml:space="preserve"> gali tekti atskleisti Jūsų asmens duomenis valstybinėms institucijoms, pavyzdžiui, teisėsaugos institucijoms, VMI, SODRA ir kt.</w:t>
      </w:r>
    </w:p>
    <w:p w14:paraId="5B9809E7" w14:textId="77777777" w:rsidR="00293057" w:rsidRPr="0050500A" w:rsidRDefault="00293057" w:rsidP="00293057">
      <w:pPr>
        <w:pStyle w:val="ListParagraph"/>
        <w:rPr>
          <w:rFonts w:ascii="Arial" w:eastAsia="Times New Roman" w:hAnsi="Arial" w:cs="Arial"/>
          <w:color w:val="404041"/>
          <w:sz w:val="20"/>
          <w:szCs w:val="20"/>
          <w:lang w:eastAsia="lt-LT"/>
        </w:rPr>
      </w:pPr>
    </w:p>
    <w:p w14:paraId="4DA8B0EB" w14:textId="5CCFC324" w:rsidR="00293057" w:rsidRPr="0050500A" w:rsidRDefault="009F19B1" w:rsidP="00A92095">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w:t>
      </w:r>
      <w:r w:rsidR="00293057" w:rsidRPr="0050500A">
        <w:rPr>
          <w:rFonts w:ascii="Arial" w:eastAsia="Times New Roman" w:hAnsi="Arial" w:cs="Arial"/>
          <w:color w:val="404041"/>
          <w:sz w:val="20"/>
          <w:szCs w:val="20"/>
          <w:lang w:eastAsia="lt-LT"/>
        </w:rPr>
        <w:t xml:space="preserve"> </w:t>
      </w:r>
      <w:r w:rsidR="004B545F" w:rsidRPr="0050500A">
        <w:rPr>
          <w:rFonts w:ascii="Arial" w:eastAsia="Times New Roman" w:hAnsi="Arial" w:cs="Arial"/>
          <w:color w:val="404041"/>
          <w:sz w:val="20"/>
          <w:szCs w:val="20"/>
          <w:lang w:eastAsia="lt-LT"/>
        </w:rPr>
        <w:t>Jūsų asmens duomenis tvarko Lietuvos Res</w:t>
      </w:r>
      <w:r w:rsidR="00E86ADE" w:rsidRPr="0050500A">
        <w:rPr>
          <w:rFonts w:ascii="Arial" w:eastAsia="Times New Roman" w:hAnsi="Arial" w:cs="Arial"/>
          <w:color w:val="404041"/>
          <w:sz w:val="20"/>
          <w:szCs w:val="20"/>
          <w:lang w:eastAsia="lt-LT"/>
        </w:rPr>
        <w:t>p</w:t>
      </w:r>
      <w:r w:rsidR="004B545F" w:rsidRPr="0050500A">
        <w:rPr>
          <w:rFonts w:ascii="Arial" w:eastAsia="Times New Roman" w:hAnsi="Arial" w:cs="Arial"/>
          <w:color w:val="404041"/>
          <w:sz w:val="20"/>
          <w:szCs w:val="20"/>
          <w:lang w:eastAsia="lt-LT"/>
        </w:rPr>
        <w:t>ublikos teritorij</w:t>
      </w:r>
      <w:r w:rsidR="00E86ADE" w:rsidRPr="0050500A">
        <w:rPr>
          <w:rFonts w:ascii="Arial" w:eastAsia="Times New Roman" w:hAnsi="Arial" w:cs="Arial"/>
          <w:color w:val="404041"/>
          <w:sz w:val="20"/>
          <w:szCs w:val="20"/>
          <w:lang w:eastAsia="lt-LT"/>
        </w:rPr>
        <w:t>oje, tačiau</w:t>
      </w:r>
      <w:r w:rsidR="00293057" w:rsidRPr="0050500A">
        <w:rPr>
          <w:rFonts w:ascii="Arial" w:eastAsia="Times New Roman" w:hAnsi="Arial" w:cs="Arial"/>
          <w:color w:val="404041"/>
          <w:sz w:val="20"/>
          <w:szCs w:val="20"/>
          <w:lang w:eastAsia="lt-LT"/>
        </w:rPr>
        <w:t xml:space="preserve"> </w:t>
      </w:r>
      <w:r w:rsidR="00E86ADE" w:rsidRPr="0050500A">
        <w:rPr>
          <w:rFonts w:ascii="Arial" w:eastAsia="Times New Roman" w:hAnsi="Arial" w:cs="Arial"/>
          <w:color w:val="404041"/>
          <w:sz w:val="20"/>
          <w:szCs w:val="20"/>
          <w:lang w:eastAsia="lt-LT"/>
        </w:rPr>
        <w:t>tam tikrais atvejais asmens duomenis galime perduoti už ES ar EEE ribų, laikydamiesi BDAR V skyriuje nustatytų reikalavimų.</w:t>
      </w:r>
    </w:p>
    <w:p w14:paraId="533C6657" w14:textId="77777777" w:rsidR="00E86ADE" w:rsidRPr="0050500A" w:rsidRDefault="00E86ADE" w:rsidP="00E86ADE">
      <w:pPr>
        <w:pStyle w:val="ListParagraph"/>
        <w:rPr>
          <w:rFonts w:ascii="Arial" w:eastAsia="Times New Roman" w:hAnsi="Arial" w:cs="Arial"/>
          <w:color w:val="404041"/>
          <w:sz w:val="20"/>
          <w:szCs w:val="20"/>
          <w:lang w:eastAsia="lt-LT"/>
        </w:rPr>
      </w:pPr>
    </w:p>
    <w:p w14:paraId="0D641313" w14:textId="668B997D" w:rsidR="00E86ADE" w:rsidRPr="0050500A" w:rsidRDefault="00E86ADE" w:rsidP="00E86ADE">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 xml:space="preserve">Kaip </w:t>
      </w:r>
      <w:r w:rsidR="009F19B1">
        <w:rPr>
          <w:rFonts w:ascii="Arial" w:eastAsia="Times New Roman" w:hAnsi="Arial" w:cs="Arial"/>
          <w:b/>
          <w:bCs/>
          <w:color w:val="404041"/>
          <w:sz w:val="20"/>
          <w:szCs w:val="20"/>
          <w:lang w:eastAsia="lt-LT"/>
        </w:rPr>
        <w:t>Bendrovė</w:t>
      </w:r>
      <w:r w:rsidRPr="0050500A">
        <w:rPr>
          <w:rFonts w:ascii="Arial" w:eastAsia="Times New Roman" w:hAnsi="Arial" w:cs="Arial"/>
          <w:b/>
          <w:bCs/>
          <w:color w:val="404041"/>
          <w:sz w:val="20"/>
          <w:szCs w:val="20"/>
          <w:lang w:eastAsia="lt-LT"/>
        </w:rPr>
        <w:t xml:space="preserve"> saugo Jūsų asmens duomenis?</w:t>
      </w:r>
    </w:p>
    <w:p w14:paraId="28E55E42" w14:textId="77777777" w:rsidR="00E86ADE" w:rsidRPr="0050500A" w:rsidRDefault="00E86ADE" w:rsidP="00E86ADE">
      <w:pPr>
        <w:pStyle w:val="ListParagraph"/>
        <w:rPr>
          <w:rFonts w:ascii="Arial" w:eastAsia="Times New Roman" w:hAnsi="Arial" w:cs="Arial"/>
          <w:color w:val="404041"/>
          <w:sz w:val="20"/>
          <w:szCs w:val="20"/>
          <w:lang w:eastAsia="lt-LT"/>
        </w:rPr>
      </w:pPr>
    </w:p>
    <w:p w14:paraId="29F4A186" w14:textId="619C5B24" w:rsidR="00E86ADE" w:rsidRPr="0050500A" w:rsidRDefault="009F19B1" w:rsidP="00E86ADE">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w:t>
      </w:r>
      <w:r w:rsidR="00E86ADE" w:rsidRPr="0050500A">
        <w:rPr>
          <w:rFonts w:ascii="Arial" w:eastAsia="Times New Roman" w:hAnsi="Arial" w:cs="Arial"/>
          <w:color w:val="404041"/>
          <w:sz w:val="20"/>
          <w:szCs w:val="20"/>
          <w:lang w:eastAsia="lt-LT"/>
        </w:rPr>
        <w:t xml:space="preserve"> taiko tinkamas technines ir organizacines </w:t>
      </w:r>
      <w:r w:rsidR="007D6450" w:rsidRPr="0050500A">
        <w:rPr>
          <w:rFonts w:ascii="Arial" w:eastAsia="Times New Roman" w:hAnsi="Arial" w:cs="Arial"/>
          <w:color w:val="404041"/>
          <w:sz w:val="20"/>
          <w:szCs w:val="20"/>
          <w:lang w:eastAsia="lt-LT"/>
        </w:rPr>
        <w:t>priemones, kad galėtų užtikrinti Jūsų patikėtų asmens duomenų saugumą ir duomenų apsaugą reglamentuojančių teisės aktų reikalavimų laikymąsi.</w:t>
      </w:r>
    </w:p>
    <w:p w14:paraId="0BAEE3ED" w14:textId="4F6ABF82" w:rsidR="007D6450" w:rsidRPr="0050500A" w:rsidRDefault="007D6450" w:rsidP="007D6450">
      <w:pPr>
        <w:pStyle w:val="ListParagraph"/>
        <w:spacing w:after="100" w:afterAutospacing="1"/>
        <w:ind w:left="284"/>
        <w:jc w:val="both"/>
        <w:rPr>
          <w:rFonts w:ascii="Arial" w:eastAsia="Times New Roman" w:hAnsi="Arial" w:cs="Arial"/>
          <w:color w:val="404041"/>
          <w:sz w:val="20"/>
          <w:szCs w:val="20"/>
          <w:lang w:eastAsia="lt-LT"/>
        </w:rPr>
      </w:pPr>
    </w:p>
    <w:p w14:paraId="4D41B1D9" w14:textId="6FFAB269" w:rsidR="007D6450" w:rsidRPr="0050500A" w:rsidRDefault="00CD1182" w:rsidP="007D6450">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Jūsų teisės</w:t>
      </w:r>
    </w:p>
    <w:p w14:paraId="775166B8" w14:textId="1C1DBE23" w:rsidR="007D6450" w:rsidRPr="0050500A" w:rsidRDefault="007D6450" w:rsidP="007D6450">
      <w:pPr>
        <w:rPr>
          <w:rFonts w:ascii="Arial" w:eastAsia="Times New Roman" w:hAnsi="Arial" w:cs="Arial"/>
          <w:color w:val="404041"/>
          <w:sz w:val="20"/>
          <w:szCs w:val="20"/>
          <w:lang w:eastAsia="lt-LT"/>
        </w:rPr>
      </w:pPr>
    </w:p>
    <w:p w14:paraId="47B1930B" w14:textId="77777777" w:rsidR="00CD1182" w:rsidRPr="0050500A" w:rsidRDefault="00CD1182" w:rsidP="00CD1182">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Jūs turite žemiau nurodytas duomenų subjekto teises:</w:t>
      </w:r>
    </w:p>
    <w:p w14:paraId="0262E0EB" w14:textId="4446C430"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teisę susipažinti su </w:t>
      </w:r>
      <w:r w:rsidR="009F19B1">
        <w:rPr>
          <w:rFonts w:ascii="Arial" w:eastAsia="Times New Roman" w:hAnsi="Arial" w:cs="Arial"/>
          <w:color w:val="404041"/>
          <w:sz w:val="20"/>
          <w:szCs w:val="20"/>
          <w:lang w:eastAsia="lt-LT"/>
        </w:rPr>
        <w:t>Bendrovės</w:t>
      </w:r>
      <w:r w:rsidRPr="0050500A">
        <w:rPr>
          <w:rFonts w:ascii="Arial" w:eastAsia="Times New Roman" w:hAnsi="Arial" w:cs="Arial"/>
          <w:color w:val="404041"/>
          <w:sz w:val="20"/>
          <w:szCs w:val="20"/>
          <w:lang w:eastAsia="lt-LT"/>
        </w:rPr>
        <w:t xml:space="preserve"> tvarkomais Jūsų asmens duomenimis ir kaip jie yra tvarkomi;</w:t>
      </w:r>
    </w:p>
    <w:p w14:paraId="265B5BA2" w14:textId="77777777"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teisę nesutikti su asmens duomenų tvarkymu;</w:t>
      </w:r>
    </w:p>
    <w:p w14:paraId="19D71B8A" w14:textId="0BE3C8EB"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teisę reikalauti ištrinti asmens duomenis (teisę būti pamirštam);</w:t>
      </w:r>
    </w:p>
    <w:p w14:paraId="6C4844C3" w14:textId="77777777"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teisę gauti savo asmens duomenis susistemintu, paprastai naudojamu, kompiuterio skaitomu formatu ir teisę netrukdomai persiųsti juos kitam duomenų valdytojui (teisę į asmens duomenų </w:t>
      </w:r>
      <w:proofErr w:type="spellStart"/>
      <w:r w:rsidRPr="0050500A">
        <w:rPr>
          <w:rFonts w:ascii="Arial" w:eastAsia="Times New Roman" w:hAnsi="Arial" w:cs="Arial"/>
          <w:color w:val="404041"/>
          <w:sz w:val="20"/>
          <w:szCs w:val="20"/>
          <w:lang w:eastAsia="lt-LT"/>
        </w:rPr>
        <w:t>perkeliamumą</w:t>
      </w:r>
      <w:proofErr w:type="spellEnd"/>
      <w:r w:rsidRPr="0050500A">
        <w:rPr>
          <w:rFonts w:ascii="Arial" w:eastAsia="Times New Roman" w:hAnsi="Arial" w:cs="Arial"/>
          <w:color w:val="404041"/>
          <w:sz w:val="20"/>
          <w:szCs w:val="20"/>
          <w:lang w:eastAsia="lt-LT"/>
        </w:rPr>
        <w:t>);</w:t>
      </w:r>
    </w:p>
    <w:p w14:paraId="2B82DF8E" w14:textId="77777777"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teisę ištaisyti neteisingus, neišsamius, netikslius savo asmens duomenis;</w:t>
      </w:r>
    </w:p>
    <w:p w14:paraId="56C72805" w14:textId="77777777"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teisę reikalauti apriboti, išskyrus saugojimą, savo asmens duomenų tvarkymo veiksmus, kai duomenys tvarkomi nesilaikant teisės aktų reikalavimų;</w:t>
      </w:r>
    </w:p>
    <w:p w14:paraId="31573510" w14:textId="77777777" w:rsidR="00CD1182" w:rsidRPr="0050500A" w:rsidRDefault="00CD1182" w:rsidP="00CD1182">
      <w:pPr>
        <w:numPr>
          <w:ilvl w:val="0"/>
          <w:numId w:val="8"/>
        </w:numPr>
        <w:spacing w:before="100" w:beforeAutospacing="1" w:after="100" w:afterAutospacing="1" w:line="259" w:lineRule="auto"/>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teisę, reikalauti, kad Jums nebūtų taikomas tik automatizuotu asmens duomenų tvarkymu, įskaitant profiliavimą, grindžiamas sprendimas;</w:t>
      </w:r>
    </w:p>
    <w:p w14:paraId="5CAC2376" w14:textId="1CFAFB57" w:rsidR="00CD1182" w:rsidRPr="0050500A" w:rsidRDefault="00CD1182" w:rsidP="00CD1182">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lastRenderedPageBreak/>
        <w:t>Savo aukščiau nurodytas teises galite įgyvendinti, susisiekdami su mumis vienu iš šių būdų:</w:t>
      </w:r>
    </w:p>
    <w:p w14:paraId="7A94A1AE" w14:textId="7B00FBE2" w:rsidR="003744E7" w:rsidRPr="004023BE" w:rsidRDefault="00CD1182" w:rsidP="005A59A3">
      <w:pPr>
        <w:numPr>
          <w:ilvl w:val="0"/>
          <w:numId w:val="9"/>
        </w:numPr>
        <w:spacing w:before="100" w:beforeAutospacing="1" w:after="100" w:afterAutospacing="1" w:line="259" w:lineRule="auto"/>
        <w:rPr>
          <w:rFonts w:ascii="Arial" w:eastAsia="Times New Roman" w:hAnsi="Arial" w:cs="Arial"/>
          <w:color w:val="404041"/>
          <w:sz w:val="20"/>
          <w:szCs w:val="20"/>
          <w:lang w:eastAsia="lt-LT"/>
        </w:rPr>
      </w:pPr>
      <w:r w:rsidRPr="003744E7">
        <w:rPr>
          <w:rFonts w:ascii="Arial" w:eastAsia="Times New Roman" w:hAnsi="Arial" w:cs="Arial"/>
          <w:color w:val="404041"/>
          <w:sz w:val="20"/>
          <w:szCs w:val="20"/>
          <w:lang w:eastAsia="lt-LT"/>
        </w:rPr>
        <w:t xml:space="preserve">išsiųsdami </w:t>
      </w:r>
      <w:r w:rsidR="00B310C4" w:rsidRPr="003744E7">
        <w:rPr>
          <w:rFonts w:ascii="Arial" w:eastAsia="Times New Roman" w:hAnsi="Arial" w:cs="Arial"/>
          <w:color w:val="404041"/>
          <w:sz w:val="20"/>
          <w:szCs w:val="20"/>
          <w:lang w:eastAsia="lt-LT"/>
        </w:rPr>
        <w:t xml:space="preserve">rašytinį </w:t>
      </w:r>
      <w:r w:rsidR="000D0B58" w:rsidRPr="003744E7">
        <w:rPr>
          <w:rFonts w:ascii="Arial" w:eastAsia="Times New Roman" w:hAnsi="Arial" w:cs="Arial"/>
          <w:color w:val="404041"/>
          <w:sz w:val="20"/>
          <w:szCs w:val="20"/>
          <w:lang w:eastAsia="lt-LT"/>
        </w:rPr>
        <w:t>prašymą</w:t>
      </w:r>
      <w:r w:rsidRPr="003744E7">
        <w:rPr>
          <w:rFonts w:ascii="Arial" w:eastAsia="Times New Roman" w:hAnsi="Arial" w:cs="Arial"/>
          <w:color w:val="404041"/>
          <w:sz w:val="20"/>
          <w:szCs w:val="20"/>
          <w:lang w:eastAsia="lt-LT"/>
        </w:rPr>
        <w:t xml:space="preserve"> el. paštu </w:t>
      </w:r>
      <w:hyperlink r:id="rId11" w:history="1">
        <w:r w:rsidR="004023BE" w:rsidRPr="004023BE">
          <w:rPr>
            <w:rStyle w:val="Hyperlink"/>
            <w:rFonts w:ascii="Arial" w:hAnsi="Arial" w:cs="Arial"/>
            <w:sz w:val="20"/>
            <w:szCs w:val="20"/>
          </w:rPr>
          <w:t>imsp@imsp.lt</w:t>
        </w:r>
      </w:hyperlink>
    </w:p>
    <w:p w14:paraId="5CF98BAD" w14:textId="7918A8AA" w:rsidR="000D0B58" w:rsidRPr="003744E7" w:rsidRDefault="000D0B58" w:rsidP="00946D13">
      <w:pPr>
        <w:numPr>
          <w:ilvl w:val="0"/>
          <w:numId w:val="9"/>
        </w:numPr>
        <w:spacing w:before="100" w:beforeAutospacing="1" w:after="100" w:afterAutospacing="1" w:line="259" w:lineRule="auto"/>
        <w:jc w:val="both"/>
        <w:rPr>
          <w:rFonts w:ascii="Arial" w:eastAsia="Times New Roman" w:hAnsi="Arial" w:cs="Arial"/>
          <w:color w:val="404041"/>
          <w:sz w:val="20"/>
          <w:szCs w:val="20"/>
          <w:lang w:eastAsia="lt-LT"/>
        </w:rPr>
      </w:pPr>
      <w:r w:rsidRPr="003744E7">
        <w:rPr>
          <w:rFonts w:ascii="Arial" w:eastAsia="Times New Roman" w:hAnsi="Arial" w:cs="Arial"/>
          <w:color w:val="404041"/>
          <w:sz w:val="20"/>
          <w:szCs w:val="20"/>
          <w:lang w:eastAsia="lt-LT"/>
        </w:rPr>
        <w:t>išsiųsdami</w:t>
      </w:r>
      <w:r w:rsidR="00CD1182" w:rsidRPr="003744E7">
        <w:rPr>
          <w:rFonts w:ascii="Arial" w:eastAsia="Times New Roman" w:hAnsi="Arial" w:cs="Arial"/>
          <w:color w:val="404041"/>
          <w:sz w:val="20"/>
          <w:szCs w:val="20"/>
          <w:lang w:eastAsia="lt-LT"/>
        </w:rPr>
        <w:t xml:space="preserve"> rašytinį prašymą </w:t>
      </w:r>
      <w:r w:rsidR="009F19B1">
        <w:rPr>
          <w:rFonts w:ascii="Arial" w:eastAsia="Times New Roman" w:hAnsi="Arial" w:cs="Arial"/>
          <w:color w:val="404041"/>
          <w:sz w:val="20"/>
          <w:szCs w:val="20"/>
          <w:lang w:eastAsia="lt-LT"/>
        </w:rPr>
        <w:t>Bendrovės</w:t>
      </w:r>
      <w:r w:rsidR="00CD1182" w:rsidRPr="003744E7">
        <w:rPr>
          <w:rFonts w:ascii="Arial" w:eastAsia="Times New Roman" w:hAnsi="Arial" w:cs="Arial"/>
          <w:color w:val="404041"/>
          <w:sz w:val="20"/>
          <w:szCs w:val="20"/>
          <w:lang w:eastAsia="lt-LT"/>
        </w:rPr>
        <w:t xml:space="preserve"> </w:t>
      </w:r>
      <w:r w:rsidRPr="003744E7">
        <w:rPr>
          <w:rFonts w:ascii="Arial" w:eastAsia="Times New Roman" w:hAnsi="Arial" w:cs="Arial"/>
          <w:color w:val="404041"/>
          <w:sz w:val="20"/>
          <w:szCs w:val="20"/>
          <w:lang w:eastAsia="lt-LT"/>
        </w:rPr>
        <w:t xml:space="preserve">registruotos buveinės </w:t>
      </w:r>
      <w:r w:rsidR="00CD1182" w:rsidRPr="003744E7">
        <w:rPr>
          <w:rFonts w:ascii="Arial" w:eastAsia="Times New Roman" w:hAnsi="Arial" w:cs="Arial"/>
          <w:color w:val="404041"/>
          <w:sz w:val="20"/>
          <w:szCs w:val="20"/>
          <w:lang w:eastAsia="lt-LT"/>
        </w:rPr>
        <w:t xml:space="preserve">adresu </w:t>
      </w:r>
      <w:r w:rsidR="004023BE" w:rsidRPr="004023BE">
        <w:rPr>
          <w:rFonts w:ascii="Arial" w:eastAsia="Times New Roman" w:hAnsi="Arial" w:cs="Arial"/>
          <w:color w:val="404041"/>
          <w:sz w:val="20"/>
          <w:szCs w:val="20"/>
          <w:lang w:eastAsia="lt-LT"/>
        </w:rPr>
        <w:t xml:space="preserve">Vyšnių g. 4-29, LT-02173 </w:t>
      </w:r>
      <w:r w:rsidR="003744E7" w:rsidRPr="003744E7">
        <w:rPr>
          <w:rFonts w:ascii="Arial" w:eastAsia="Times New Roman" w:hAnsi="Arial" w:cs="Arial"/>
          <w:color w:val="404041"/>
          <w:sz w:val="20"/>
          <w:szCs w:val="20"/>
          <w:lang w:eastAsia="lt-LT"/>
        </w:rPr>
        <w:t>Vilnius</w:t>
      </w:r>
      <w:r w:rsidR="003744E7">
        <w:rPr>
          <w:rFonts w:ascii="Arial" w:eastAsia="Times New Roman" w:hAnsi="Arial" w:cs="Arial"/>
          <w:color w:val="404041"/>
          <w:sz w:val="20"/>
          <w:szCs w:val="20"/>
          <w:lang w:eastAsia="lt-LT"/>
        </w:rPr>
        <w:t xml:space="preserve"> arba atvyk</w:t>
      </w:r>
      <w:r w:rsidR="00DE463E">
        <w:rPr>
          <w:rFonts w:ascii="Arial" w:eastAsia="Times New Roman" w:hAnsi="Arial" w:cs="Arial"/>
          <w:color w:val="404041"/>
          <w:sz w:val="20"/>
          <w:szCs w:val="20"/>
          <w:lang w:eastAsia="lt-LT"/>
        </w:rPr>
        <w:t>dami</w:t>
      </w:r>
      <w:r w:rsidR="003744E7">
        <w:rPr>
          <w:rFonts w:ascii="Arial" w:eastAsia="Times New Roman" w:hAnsi="Arial" w:cs="Arial"/>
          <w:color w:val="404041"/>
          <w:sz w:val="20"/>
          <w:szCs w:val="20"/>
          <w:lang w:eastAsia="lt-LT"/>
        </w:rPr>
        <w:t xml:space="preserve"> </w:t>
      </w:r>
      <w:r w:rsidR="00DE463E">
        <w:rPr>
          <w:rFonts w:ascii="Arial" w:eastAsia="Times New Roman" w:hAnsi="Arial" w:cs="Arial"/>
          <w:color w:val="404041"/>
          <w:sz w:val="20"/>
          <w:szCs w:val="20"/>
          <w:lang w:eastAsia="lt-LT"/>
        </w:rPr>
        <w:t xml:space="preserve">aukščiau paminėtu </w:t>
      </w:r>
      <w:r w:rsidR="009F19B1">
        <w:rPr>
          <w:rFonts w:ascii="Arial" w:eastAsia="Times New Roman" w:hAnsi="Arial" w:cs="Arial"/>
          <w:color w:val="404041"/>
          <w:sz w:val="20"/>
          <w:szCs w:val="20"/>
          <w:lang w:eastAsia="lt-LT"/>
        </w:rPr>
        <w:t>Bendrovės</w:t>
      </w:r>
      <w:r w:rsidR="00DE463E">
        <w:rPr>
          <w:rFonts w:ascii="Arial" w:eastAsia="Times New Roman" w:hAnsi="Arial" w:cs="Arial"/>
          <w:color w:val="404041"/>
          <w:sz w:val="20"/>
          <w:szCs w:val="20"/>
          <w:lang w:eastAsia="lt-LT"/>
        </w:rPr>
        <w:t xml:space="preserve"> buveinės </w:t>
      </w:r>
      <w:r w:rsidRPr="003744E7">
        <w:rPr>
          <w:rFonts w:ascii="Arial" w:eastAsia="Times New Roman" w:hAnsi="Arial" w:cs="Arial"/>
          <w:color w:val="404041"/>
          <w:sz w:val="20"/>
          <w:szCs w:val="20"/>
          <w:lang w:eastAsia="lt-LT"/>
        </w:rPr>
        <w:t>adresu</w:t>
      </w:r>
      <w:r w:rsidR="00DE463E">
        <w:rPr>
          <w:rFonts w:ascii="Arial" w:eastAsia="Times New Roman" w:hAnsi="Arial" w:cs="Arial"/>
          <w:color w:val="404041"/>
          <w:sz w:val="20"/>
          <w:szCs w:val="20"/>
          <w:lang w:eastAsia="lt-LT"/>
        </w:rPr>
        <w:t>.</w:t>
      </w:r>
    </w:p>
    <w:p w14:paraId="4EAAF124" w14:textId="7E1D1A8D" w:rsidR="00B310C4" w:rsidRPr="0050500A" w:rsidRDefault="00270380" w:rsidP="00CD1182">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Teikiant prašymą atvykus</w:t>
      </w:r>
      <w:r w:rsidR="000D0B58" w:rsidRPr="0050500A">
        <w:rPr>
          <w:rFonts w:ascii="Arial" w:eastAsia="Times New Roman" w:hAnsi="Arial" w:cs="Arial"/>
          <w:color w:val="404041"/>
          <w:sz w:val="20"/>
          <w:szCs w:val="20"/>
          <w:lang w:eastAsia="lt-LT"/>
        </w:rPr>
        <w:t xml:space="preserve"> į</w:t>
      </w:r>
      <w:r w:rsidRPr="0050500A">
        <w:rPr>
          <w:rFonts w:ascii="Arial" w:eastAsia="Times New Roman" w:hAnsi="Arial" w:cs="Arial"/>
          <w:color w:val="404041"/>
          <w:sz w:val="20"/>
          <w:szCs w:val="20"/>
          <w:lang w:eastAsia="lt-LT"/>
        </w:rPr>
        <w:t xml:space="preserve"> </w:t>
      </w:r>
      <w:r w:rsidR="009F19B1">
        <w:rPr>
          <w:rFonts w:ascii="Arial" w:eastAsia="Times New Roman" w:hAnsi="Arial" w:cs="Arial"/>
          <w:color w:val="404041"/>
          <w:sz w:val="20"/>
          <w:szCs w:val="20"/>
          <w:lang w:eastAsia="lt-LT"/>
        </w:rPr>
        <w:t>Bendrovės</w:t>
      </w:r>
      <w:r w:rsidRPr="0050500A">
        <w:rPr>
          <w:rFonts w:ascii="Arial" w:eastAsia="Times New Roman" w:hAnsi="Arial" w:cs="Arial"/>
          <w:color w:val="404041"/>
          <w:sz w:val="20"/>
          <w:szCs w:val="20"/>
          <w:lang w:eastAsia="lt-LT"/>
        </w:rPr>
        <w:t xml:space="preserve"> </w:t>
      </w:r>
      <w:r w:rsidR="00DE463E">
        <w:rPr>
          <w:rFonts w:ascii="Arial" w:eastAsia="Times New Roman" w:hAnsi="Arial" w:cs="Arial"/>
          <w:color w:val="404041"/>
          <w:sz w:val="20"/>
          <w:szCs w:val="20"/>
          <w:lang w:eastAsia="lt-LT"/>
        </w:rPr>
        <w:t>buveinę</w:t>
      </w:r>
      <w:r w:rsidRPr="0050500A">
        <w:rPr>
          <w:rFonts w:ascii="Arial" w:eastAsia="Times New Roman" w:hAnsi="Arial" w:cs="Arial"/>
          <w:color w:val="404041"/>
          <w:sz w:val="20"/>
          <w:szCs w:val="20"/>
          <w:lang w:eastAsia="lt-LT"/>
        </w:rPr>
        <w:t xml:space="preserve">, </w:t>
      </w:r>
      <w:r w:rsidR="000D0B58" w:rsidRPr="0050500A">
        <w:rPr>
          <w:rFonts w:ascii="Arial" w:eastAsia="Times New Roman" w:hAnsi="Arial" w:cs="Arial"/>
          <w:color w:val="404041"/>
          <w:sz w:val="20"/>
          <w:szCs w:val="20"/>
          <w:lang w:eastAsia="lt-LT"/>
        </w:rPr>
        <w:t>Jūsų tapatybės nustatymo tikslu</w:t>
      </w:r>
      <w:r w:rsidR="00B310C4" w:rsidRPr="0050500A">
        <w:rPr>
          <w:rFonts w:ascii="Arial" w:eastAsia="Times New Roman" w:hAnsi="Arial" w:cs="Arial"/>
          <w:color w:val="404041"/>
          <w:sz w:val="20"/>
          <w:szCs w:val="20"/>
          <w:lang w:eastAsia="lt-LT"/>
        </w:rPr>
        <w:t>,</w:t>
      </w:r>
      <w:r w:rsidR="000D0B58" w:rsidRPr="0050500A">
        <w:rPr>
          <w:rFonts w:ascii="Arial" w:eastAsia="Times New Roman" w:hAnsi="Arial" w:cs="Arial"/>
          <w:color w:val="404041"/>
          <w:sz w:val="20"/>
          <w:szCs w:val="20"/>
          <w:lang w:eastAsia="lt-LT"/>
        </w:rPr>
        <w:t xml:space="preserve"> </w:t>
      </w:r>
      <w:r w:rsidRPr="0050500A">
        <w:rPr>
          <w:rFonts w:ascii="Arial" w:eastAsia="Times New Roman" w:hAnsi="Arial" w:cs="Arial"/>
          <w:color w:val="404041"/>
          <w:sz w:val="20"/>
          <w:szCs w:val="20"/>
          <w:lang w:eastAsia="lt-LT"/>
        </w:rPr>
        <w:t xml:space="preserve">Jūs privalote pateikti </w:t>
      </w:r>
      <w:r w:rsidR="009F19B1">
        <w:rPr>
          <w:rFonts w:ascii="Arial" w:eastAsia="Times New Roman" w:hAnsi="Arial" w:cs="Arial"/>
          <w:color w:val="404041"/>
          <w:sz w:val="20"/>
          <w:szCs w:val="20"/>
          <w:lang w:eastAsia="lt-LT"/>
        </w:rPr>
        <w:t>Bendrovės</w:t>
      </w:r>
      <w:r w:rsidR="000D0B58" w:rsidRPr="0050500A">
        <w:rPr>
          <w:rFonts w:ascii="Arial" w:eastAsia="Times New Roman" w:hAnsi="Arial" w:cs="Arial"/>
          <w:color w:val="404041"/>
          <w:sz w:val="20"/>
          <w:szCs w:val="20"/>
          <w:lang w:eastAsia="lt-LT"/>
        </w:rPr>
        <w:t xml:space="preserve"> darbuotojui</w:t>
      </w:r>
      <w:r w:rsidR="00DE463E">
        <w:rPr>
          <w:rFonts w:ascii="Arial" w:eastAsia="Times New Roman" w:hAnsi="Arial" w:cs="Arial"/>
          <w:color w:val="404041"/>
          <w:sz w:val="20"/>
          <w:szCs w:val="20"/>
          <w:lang w:eastAsia="lt-LT"/>
        </w:rPr>
        <w:t>/atstovui</w:t>
      </w:r>
      <w:r w:rsidR="000D0B58" w:rsidRPr="0050500A">
        <w:rPr>
          <w:rFonts w:ascii="Arial" w:eastAsia="Times New Roman" w:hAnsi="Arial" w:cs="Arial"/>
          <w:color w:val="404041"/>
          <w:sz w:val="20"/>
          <w:szCs w:val="20"/>
          <w:lang w:eastAsia="lt-LT"/>
        </w:rPr>
        <w:t xml:space="preserve"> </w:t>
      </w:r>
      <w:r w:rsidRPr="0050500A">
        <w:rPr>
          <w:rFonts w:ascii="Arial" w:eastAsia="Times New Roman" w:hAnsi="Arial" w:cs="Arial"/>
          <w:color w:val="404041"/>
          <w:sz w:val="20"/>
          <w:szCs w:val="20"/>
          <w:lang w:eastAsia="lt-LT"/>
        </w:rPr>
        <w:t>asmens tapatybę patvirtinantį dokumentą</w:t>
      </w:r>
      <w:r w:rsidR="000D0B58" w:rsidRPr="0050500A">
        <w:rPr>
          <w:rFonts w:ascii="Arial" w:eastAsia="Times New Roman" w:hAnsi="Arial" w:cs="Arial"/>
          <w:color w:val="404041"/>
          <w:sz w:val="20"/>
          <w:szCs w:val="20"/>
          <w:lang w:eastAsia="lt-LT"/>
        </w:rPr>
        <w:t>. Jeigu prašymas yra teikiamas el. paštu, jis p</w:t>
      </w:r>
      <w:r w:rsidR="00B310C4" w:rsidRPr="0050500A">
        <w:rPr>
          <w:rFonts w:ascii="Arial" w:eastAsia="Times New Roman" w:hAnsi="Arial" w:cs="Arial"/>
          <w:color w:val="404041"/>
          <w:sz w:val="20"/>
          <w:szCs w:val="20"/>
          <w:lang w:eastAsia="lt-LT"/>
        </w:rPr>
        <w:t xml:space="preserve">rivalo būti pasirašytas kvalifikuotu elektroniniu parašu. Tuo atveju, jeigu prašymą siunčiate </w:t>
      </w:r>
      <w:r w:rsidR="009F19B1">
        <w:rPr>
          <w:rFonts w:ascii="Arial" w:eastAsia="Times New Roman" w:hAnsi="Arial" w:cs="Arial"/>
          <w:color w:val="404041"/>
          <w:sz w:val="20"/>
          <w:szCs w:val="20"/>
          <w:lang w:eastAsia="lt-LT"/>
        </w:rPr>
        <w:t>Bendrovės</w:t>
      </w:r>
      <w:r w:rsidR="00B310C4" w:rsidRPr="0050500A">
        <w:rPr>
          <w:rFonts w:ascii="Arial" w:eastAsia="Times New Roman" w:hAnsi="Arial" w:cs="Arial"/>
          <w:color w:val="404041"/>
          <w:sz w:val="20"/>
          <w:szCs w:val="20"/>
          <w:lang w:eastAsia="lt-LT"/>
        </w:rPr>
        <w:t xml:space="preserve"> registruotos buveinės adresu,</w:t>
      </w:r>
      <w:r w:rsidRPr="0050500A">
        <w:rPr>
          <w:rFonts w:ascii="Arial" w:eastAsia="Times New Roman" w:hAnsi="Arial" w:cs="Arial"/>
          <w:color w:val="404041"/>
          <w:sz w:val="20"/>
          <w:szCs w:val="20"/>
          <w:lang w:eastAsia="lt-LT"/>
        </w:rPr>
        <w:t xml:space="preserve"> </w:t>
      </w:r>
      <w:r w:rsidR="00B310C4" w:rsidRPr="0050500A">
        <w:rPr>
          <w:rFonts w:ascii="Arial" w:eastAsia="Times New Roman" w:hAnsi="Arial" w:cs="Arial"/>
          <w:color w:val="404041"/>
          <w:sz w:val="20"/>
          <w:szCs w:val="20"/>
          <w:lang w:eastAsia="lt-LT"/>
        </w:rPr>
        <w:t>kartu su prašymu turi būti pateikta asmens tapatybę patvirtinančio dokumento kopija, patvirtinta notaro, arba šio dokumento kopija, patvirtinta kita teisės aktų nustatyta tvarka.</w:t>
      </w:r>
    </w:p>
    <w:p w14:paraId="6ED514C5" w14:textId="77777777" w:rsidR="00B310C4" w:rsidRPr="0050500A" w:rsidRDefault="00B310C4" w:rsidP="00B310C4">
      <w:pPr>
        <w:pStyle w:val="ListParagraph"/>
        <w:spacing w:after="100" w:afterAutospacing="1"/>
        <w:ind w:left="284"/>
        <w:jc w:val="both"/>
        <w:rPr>
          <w:rFonts w:ascii="Arial" w:eastAsia="Times New Roman" w:hAnsi="Arial" w:cs="Arial"/>
          <w:color w:val="404041"/>
          <w:sz w:val="20"/>
          <w:szCs w:val="20"/>
          <w:lang w:eastAsia="lt-LT"/>
        </w:rPr>
      </w:pPr>
    </w:p>
    <w:p w14:paraId="4F632E4E" w14:textId="4094215A" w:rsidR="00CD1182" w:rsidRPr="0050500A" w:rsidRDefault="009F19B1" w:rsidP="00CD1182">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w:t>
      </w:r>
      <w:r w:rsidR="00CD1182" w:rsidRPr="0050500A">
        <w:rPr>
          <w:rFonts w:ascii="Arial" w:eastAsia="Times New Roman" w:hAnsi="Arial" w:cs="Arial"/>
          <w:color w:val="404041"/>
          <w:sz w:val="20"/>
          <w:szCs w:val="20"/>
          <w:lang w:eastAsia="lt-LT"/>
        </w:rPr>
        <w:t xml:space="preserve"> įsipareigoja atsakyti į Jūsų prašymą per 1 mėnesį nuo jo gavimo dienos. Šis terminas prireikus gali būti pratęstas dar 2 mėnesiams, atsižvelgiant į prašymų sudėtingumą ir skaičių.</w:t>
      </w:r>
      <w:r w:rsidR="00B310C4" w:rsidRPr="0050500A">
        <w:rPr>
          <w:rFonts w:ascii="Arial" w:eastAsia="Times New Roman" w:hAnsi="Arial" w:cs="Arial"/>
          <w:color w:val="404041"/>
          <w:sz w:val="20"/>
          <w:szCs w:val="20"/>
          <w:lang w:eastAsia="lt-LT"/>
        </w:rPr>
        <w:t xml:space="preserve"> </w:t>
      </w:r>
      <w:r>
        <w:rPr>
          <w:rFonts w:ascii="Arial" w:eastAsia="Times New Roman" w:hAnsi="Arial" w:cs="Arial"/>
          <w:color w:val="404041"/>
          <w:sz w:val="20"/>
          <w:szCs w:val="20"/>
          <w:lang w:eastAsia="lt-LT"/>
        </w:rPr>
        <w:t>Bendrovė</w:t>
      </w:r>
      <w:r w:rsidR="00B310C4" w:rsidRPr="0050500A">
        <w:rPr>
          <w:rFonts w:ascii="Arial" w:eastAsia="Times New Roman" w:hAnsi="Arial" w:cs="Arial"/>
          <w:color w:val="404041"/>
          <w:sz w:val="20"/>
          <w:szCs w:val="20"/>
          <w:lang w:eastAsia="lt-LT"/>
        </w:rPr>
        <w:t xml:space="preserve"> turi teisę neatsakyti į Jūsų prašymą, jeigu nesilaikoma Politikos 1</w:t>
      </w:r>
      <w:r w:rsidR="00F34589">
        <w:rPr>
          <w:rFonts w:ascii="Arial" w:eastAsia="Times New Roman" w:hAnsi="Arial" w:cs="Arial"/>
          <w:color w:val="404041"/>
          <w:sz w:val="20"/>
          <w:szCs w:val="20"/>
          <w:lang w:eastAsia="lt-LT"/>
        </w:rPr>
        <w:t>3</w:t>
      </w:r>
      <w:r w:rsidR="00B310C4" w:rsidRPr="0050500A">
        <w:rPr>
          <w:rFonts w:ascii="Arial" w:eastAsia="Times New Roman" w:hAnsi="Arial" w:cs="Arial"/>
          <w:color w:val="404041"/>
          <w:sz w:val="20"/>
          <w:szCs w:val="20"/>
          <w:lang w:eastAsia="lt-LT"/>
        </w:rPr>
        <w:t xml:space="preserve"> punkte nustatytų reikalavimų.</w:t>
      </w:r>
    </w:p>
    <w:p w14:paraId="39D119BB" w14:textId="77777777" w:rsidR="00B310C4" w:rsidRPr="0050500A" w:rsidRDefault="00B310C4" w:rsidP="00B310C4">
      <w:pPr>
        <w:pStyle w:val="ListParagraph"/>
        <w:rPr>
          <w:rFonts w:ascii="Arial" w:eastAsia="Times New Roman" w:hAnsi="Arial" w:cs="Arial"/>
          <w:color w:val="404041"/>
          <w:sz w:val="20"/>
          <w:szCs w:val="20"/>
          <w:lang w:eastAsia="lt-LT"/>
        </w:rPr>
      </w:pPr>
    </w:p>
    <w:p w14:paraId="52F88464" w14:textId="6FF1CD46" w:rsidR="003A7DF9" w:rsidRPr="0050500A" w:rsidRDefault="00B310C4" w:rsidP="008B7F5E">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Kai duomenų subjekto prašymai yra akivaizdžiai nepagrįsti arba neproporcingi</w:t>
      </w:r>
      <w:r w:rsidR="003A7DF9" w:rsidRPr="0050500A">
        <w:rPr>
          <w:rFonts w:ascii="Arial" w:eastAsia="Times New Roman" w:hAnsi="Arial" w:cs="Arial"/>
          <w:color w:val="404041"/>
          <w:sz w:val="20"/>
          <w:szCs w:val="20"/>
          <w:lang w:eastAsia="lt-LT"/>
        </w:rPr>
        <w:t xml:space="preserve"> </w:t>
      </w:r>
      <w:r w:rsidR="009F19B1">
        <w:rPr>
          <w:rFonts w:ascii="Arial" w:eastAsia="Times New Roman" w:hAnsi="Arial" w:cs="Arial"/>
          <w:color w:val="404041"/>
          <w:sz w:val="20"/>
          <w:szCs w:val="20"/>
          <w:lang w:eastAsia="lt-LT"/>
        </w:rPr>
        <w:t>Bendrovė</w:t>
      </w:r>
      <w:r w:rsidR="003A7DF9" w:rsidRPr="0050500A">
        <w:rPr>
          <w:rFonts w:ascii="Arial" w:eastAsia="Times New Roman" w:hAnsi="Arial" w:cs="Arial"/>
          <w:color w:val="404041"/>
          <w:sz w:val="20"/>
          <w:szCs w:val="20"/>
          <w:lang w:eastAsia="lt-LT"/>
        </w:rPr>
        <w:t>, turi teisę imti pagrįstą mokestį, atsižvelgdama į</w:t>
      </w:r>
      <w:r w:rsidR="003A7DF9" w:rsidRPr="0050500A">
        <w:rPr>
          <w:rFonts w:ascii="Arial" w:hAnsi="Arial" w:cs="Arial"/>
          <w:sz w:val="20"/>
          <w:szCs w:val="20"/>
        </w:rPr>
        <w:t xml:space="preserve"> </w:t>
      </w:r>
      <w:r w:rsidR="003A7DF9" w:rsidRPr="0050500A">
        <w:rPr>
          <w:rFonts w:ascii="Arial" w:eastAsia="Times New Roman" w:hAnsi="Arial" w:cs="Arial"/>
          <w:color w:val="404041"/>
          <w:sz w:val="20"/>
          <w:szCs w:val="20"/>
          <w:lang w:eastAsia="lt-LT"/>
        </w:rPr>
        <w:t>informacijos teikimo arba pranešimų ar veiksmų, kurių prašoma, administracines išlaidas arba atsisakyti imtis veiksmų pagal prašymą.</w:t>
      </w:r>
    </w:p>
    <w:p w14:paraId="22FBCFDD" w14:textId="77777777" w:rsidR="003A7DF9" w:rsidRPr="0050500A" w:rsidRDefault="003A7DF9" w:rsidP="003A7DF9">
      <w:pPr>
        <w:pStyle w:val="ListParagraph"/>
        <w:rPr>
          <w:rFonts w:ascii="Arial" w:eastAsia="Times New Roman" w:hAnsi="Arial" w:cs="Arial"/>
          <w:color w:val="404041"/>
          <w:sz w:val="20"/>
          <w:szCs w:val="20"/>
          <w:lang w:eastAsia="lt-LT"/>
        </w:rPr>
      </w:pPr>
    </w:p>
    <w:p w14:paraId="2AF439BC" w14:textId="7D020EA3" w:rsidR="00CD1182" w:rsidRPr="0050500A" w:rsidRDefault="00CD1182" w:rsidP="008B7F5E">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Tais atvejais, kai manote, kad Jūsų asmens duomenys yra tvarkomi neteisėtai ar yra pažeidžiamos Jūsų teisės, susijusios su duomenų tvarkymu, Jūs turite teisę pateikti skundą priežiūros institucijai (Lietuvoje – </w:t>
      </w:r>
      <w:hyperlink r:id="rId12" w:history="1">
        <w:r w:rsidRPr="0050500A">
          <w:rPr>
            <w:rFonts w:ascii="Arial" w:eastAsia="Times New Roman" w:hAnsi="Arial" w:cs="Arial"/>
            <w:color w:val="0000FF"/>
            <w:sz w:val="20"/>
            <w:szCs w:val="20"/>
            <w:u w:val="single"/>
            <w:lang w:eastAsia="lt-LT"/>
          </w:rPr>
          <w:t>Valstybinei duomenų apsaugos inspekcijai</w:t>
        </w:r>
      </w:hyperlink>
      <w:r w:rsidRPr="0050500A">
        <w:rPr>
          <w:rFonts w:ascii="Arial" w:eastAsia="Times New Roman" w:hAnsi="Arial" w:cs="Arial"/>
          <w:color w:val="404041"/>
          <w:sz w:val="20"/>
          <w:szCs w:val="20"/>
          <w:lang w:eastAsia="lt-LT"/>
        </w:rPr>
        <w:t>).</w:t>
      </w:r>
    </w:p>
    <w:p w14:paraId="45615FBE" w14:textId="77777777" w:rsidR="007D6450" w:rsidRPr="0050500A" w:rsidRDefault="007D6450" w:rsidP="007D6450">
      <w:pPr>
        <w:pStyle w:val="ListParagraph"/>
        <w:spacing w:after="100" w:afterAutospacing="1"/>
        <w:ind w:left="284"/>
        <w:jc w:val="both"/>
        <w:rPr>
          <w:rFonts w:ascii="Arial" w:eastAsia="Times New Roman" w:hAnsi="Arial" w:cs="Arial"/>
          <w:color w:val="404041"/>
          <w:sz w:val="20"/>
          <w:szCs w:val="20"/>
          <w:lang w:eastAsia="lt-LT"/>
        </w:rPr>
      </w:pPr>
    </w:p>
    <w:p w14:paraId="33D3BDA4" w14:textId="06421E71" w:rsidR="007D6450" w:rsidRPr="0050500A" w:rsidRDefault="00D76783" w:rsidP="00D76783">
      <w:pPr>
        <w:pStyle w:val="ListParagraph"/>
        <w:numPr>
          <w:ilvl w:val="0"/>
          <w:numId w:val="2"/>
        </w:numPr>
        <w:ind w:left="284" w:hanging="284"/>
        <w:rPr>
          <w:rFonts w:ascii="Arial" w:eastAsia="Times New Roman" w:hAnsi="Arial" w:cs="Arial"/>
          <w:b/>
          <w:bCs/>
          <w:color w:val="404041"/>
          <w:sz w:val="20"/>
          <w:szCs w:val="20"/>
          <w:lang w:eastAsia="lt-LT"/>
        </w:rPr>
      </w:pPr>
      <w:r w:rsidRPr="0050500A">
        <w:rPr>
          <w:rFonts w:ascii="Arial" w:eastAsia="Times New Roman" w:hAnsi="Arial" w:cs="Arial"/>
          <w:b/>
          <w:bCs/>
          <w:color w:val="404041"/>
          <w:sz w:val="20"/>
          <w:szCs w:val="20"/>
          <w:lang w:eastAsia="lt-LT"/>
        </w:rPr>
        <w:t xml:space="preserve">Slapukų naudojimas </w:t>
      </w:r>
      <w:r w:rsidR="009F19B1">
        <w:rPr>
          <w:rFonts w:ascii="Arial" w:eastAsia="Times New Roman" w:hAnsi="Arial" w:cs="Arial"/>
          <w:b/>
          <w:bCs/>
          <w:color w:val="404041"/>
          <w:sz w:val="20"/>
          <w:szCs w:val="20"/>
          <w:lang w:eastAsia="lt-LT"/>
        </w:rPr>
        <w:t>Bendrovės</w:t>
      </w:r>
      <w:r w:rsidRPr="0050500A">
        <w:rPr>
          <w:rFonts w:ascii="Arial" w:eastAsia="Times New Roman" w:hAnsi="Arial" w:cs="Arial"/>
          <w:b/>
          <w:bCs/>
          <w:color w:val="404041"/>
          <w:sz w:val="20"/>
          <w:szCs w:val="20"/>
          <w:lang w:eastAsia="lt-LT"/>
        </w:rPr>
        <w:t xml:space="preserve"> interneto svetainėje</w:t>
      </w:r>
    </w:p>
    <w:p w14:paraId="0A485B54" w14:textId="14E468BB" w:rsidR="00312FAC" w:rsidRPr="0050500A" w:rsidRDefault="00312FAC" w:rsidP="00312FAC">
      <w:pPr>
        <w:pStyle w:val="ListParagraph"/>
        <w:ind w:left="284"/>
        <w:rPr>
          <w:rFonts w:ascii="Arial" w:eastAsia="Times New Roman" w:hAnsi="Arial" w:cs="Arial"/>
          <w:color w:val="404041"/>
          <w:sz w:val="20"/>
          <w:szCs w:val="20"/>
          <w:lang w:eastAsia="lt-LT"/>
        </w:rPr>
      </w:pPr>
    </w:p>
    <w:p w14:paraId="3F4A2215" w14:textId="47246800" w:rsidR="00C00AC4" w:rsidRDefault="009F19B1" w:rsidP="00C00AC4">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w:t>
      </w:r>
      <w:r w:rsidR="00C00AC4">
        <w:rPr>
          <w:rFonts w:ascii="Arial" w:eastAsia="Times New Roman" w:hAnsi="Arial" w:cs="Arial"/>
          <w:color w:val="404041"/>
          <w:sz w:val="20"/>
          <w:szCs w:val="20"/>
          <w:lang w:eastAsia="lt-LT"/>
        </w:rPr>
        <w:t xml:space="preserve"> savo</w:t>
      </w:r>
      <w:r w:rsidR="00312FAC" w:rsidRPr="0050500A">
        <w:rPr>
          <w:rFonts w:ascii="Arial" w:eastAsia="Times New Roman" w:hAnsi="Arial" w:cs="Arial"/>
          <w:color w:val="404041"/>
          <w:sz w:val="20"/>
          <w:szCs w:val="20"/>
          <w:lang w:eastAsia="lt-LT"/>
        </w:rPr>
        <w:t xml:space="preserve"> interneto svetainėje </w:t>
      </w:r>
      <w:r w:rsidR="00C00AC4" w:rsidRPr="00C00AC4">
        <w:rPr>
          <w:rFonts w:ascii="Arial" w:eastAsia="Times New Roman" w:hAnsi="Arial" w:cs="Arial"/>
          <w:color w:val="404041"/>
          <w:sz w:val="20"/>
          <w:szCs w:val="20"/>
          <w:lang w:eastAsia="lt-LT"/>
        </w:rPr>
        <w:t>naudoja slapukus, kad užtikrintų geriausią interneto svetainės naudotojo patirtį. Slapukai (angl. „</w:t>
      </w:r>
      <w:proofErr w:type="spellStart"/>
      <w:r w:rsidR="00C00AC4" w:rsidRPr="00C00AC4">
        <w:rPr>
          <w:rFonts w:ascii="Arial" w:eastAsia="Times New Roman" w:hAnsi="Arial" w:cs="Arial"/>
          <w:color w:val="404041"/>
          <w:sz w:val="20"/>
          <w:szCs w:val="20"/>
          <w:lang w:eastAsia="lt-LT"/>
        </w:rPr>
        <w:t>cookies</w:t>
      </w:r>
      <w:proofErr w:type="spellEnd"/>
      <w:r w:rsidR="00C00AC4" w:rsidRPr="00C00AC4">
        <w:rPr>
          <w:rFonts w:ascii="Arial" w:eastAsia="Times New Roman" w:hAnsi="Arial" w:cs="Arial"/>
          <w:color w:val="404041"/>
          <w:sz w:val="20"/>
          <w:szCs w:val="20"/>
          <w:lang w:eastAsia="lt-LT"/>
        </w:rPr>
        <w:t>“) yra nedidelės apimties tekstiniai failai, kuriuos interneto naršyklė išsaugo Jūsų kompiuteryje, planšetėje arba kitame išmaniajame įrenginyje. Slapukai padeda atpažinti Jus kaip ankstesnį interneto svetainės lankytoją, išsaugoti Jūsų lankymosi svetainėje istoriją ir pagal tai pritaikyti jos turinį bei reklamą. Taip pat slapukai padeda užtikrinti sklandų svetainės veikimą, leidžia stebėti lankymosi interneto svetainėje trukmę, dažnumą ir rinkti statistinę informaciją apie svetainės lankytojų skaičių.</w:t>
      </w:r>
    </w:p>
    <w:p w14:paraId="17820003" w14:textId="77777777" w:rsid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7BD9C66C" w14:textId="559EAC4E" w:rsidR="00C00AC4" w:rsidRDefault="00C00AC4" w:rsidP="00C00AC4">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lang w:eastAsia="lt-LT"/>
        </w:rPr>
        <w:t>Slapukai gali rinkti ir saugoti tokius asmens duomenis kaip Jūsų interneto naršyklės tipas, IP adresas, lankymosi laikas ir naršymo istorija, įskaitant peržiūrėtus puslapius, paspaudimus, perėjimus ir kitus veiksmus. Slapukai gali saugoti informaciją apie lankytojo pasirinkimus ir nustatymus, tokius kaip kalba, šriftai, skiriamasis ženklas ir pan. Kai kurie slapukai gali rinkti anoniminę demografinę informaciją, tokia kaip amžius, lytis, regionas, interesai, siekiant suprasti lankytojų auditoriją ir pritaikyti svetainės turinį bei reklamą.</w:t>
      </w:r>
    </w:p>
    <w:p w14:paraId="4E5A8C5C" w14:textId="77777777" w:rsidR="00C00AC4" w:rsidRPr="00C00AC4" w:rsidRDefault="00C00AC4" w:rsidP="00C00AC4">
      <w:pPr>
        <w:pStyle w:val="ListParagraph"/>
        <w:rPr>
          <w:rFonts w:ascii="Arial" w:eastAsia="Times New Roman" w:hAnsi="Arial" w:cs="Arial"/>
          <w:color w:val="404041"/>
          <w:sz w:val="20"/>
          <w:szCs w:val="20"/>
          <w:lang w:eastAsia="lt-LT"/>
        </w:rPr>
      </w:pPr>
    </w:p>
    <w:p w14:paraId="434522F3" w14:textId="27668514" w:rsidR="00C00AC4" w:rsidRDefault="00C00AC4" w:rsidP="00C00AC4">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lang w:eastAsia="lt-LT"/>
        </w:rPr>
        <w:t>Pagal naudojimo tikslus, slapukus galima suskirstyti į žemiau nurodytas kategorijas:</w:t>
      </w:r>
    </w:p>
    <w:p w14:paraId="1F48DE14" w14:textId="77777777" w:rsidR="00C00AC4" w:rsidRPr="00C00AC4" w:rsidRDefault="00C00AC4" w:rsidP="00C00AC4">
      <w:pPr>
        <w:pStyle w:val="ListParagraph"/>
        <w:rPr>
          <w:rFonts w:ascii="Arial" w:eastAsia="Times New Roman" w:hAnsi="Arial" w:cs="Arial"/>
          <w:color w:val="404041"/>
          <w:sz w:val="20"/>
          <w:szCs w:val="20"/>
          <w:lang w:eastAsia="lt-LT"/>
        </w:rPr>
      </w:pPr>
    </w:p>
    <w:p w14:paraId="032BB542" w14:textId="6E2C5824"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u w:val="single"/>
          <w:lang w:eastAsia="lt-LT"/>
        </w:rPr>
        <w:t>Būtinieji slapukai</w:t>
      </w:r>
      <w:r w:rsidRPr="00C00AC4">
        <w:rPr>
          <w:rFonts w:ascii="Arial" w:eastAsia="Times New Roman" w:hAnsi="Arial" w:cs="Arial"/>
          <w:color w:val="404041"/>
          <w:sz w:val="20"/>
          <w:szCs w:val="20"/>
          <w:lang w:eastAsia="lt-LT"/>
        </w:rPr>
        <w:t xml:space="preserve">: Šie slapukai yra būtini norint užtikrinti tinkamą svetainės veikimą. </w:t>
      </w:r>
      <w:r w:rsidR="004023BE" w:rsidRPr="004023BE">
        <w:rPr>
          <w:rFonts w:ascii="Arial" w:eastAsia="Times New Roman" w:hAnsi="Arial" w:cs="Arial"/>
          <w:color w:val="404041"/>
          <w:sz w:val="20"/>
          <w:szCs w:val="20"/>
          <w:lang w:eastAsia="lt-LT"/>
        </w:rPr>
        <w:t xml:space="preserve">Be jų </w:t>
      </w:r>
      <w:r w:rsidR="004023BE">
        <w:rPr>
          <w:rFonts w:ascii="Arial" w:eastAsia="Times New Roman" w:hAnsi="Arial" w:cs="Arial"/>
          <w:color w:val="404041"/>
          <w:sz w:val="20"/>
          <w:szCs w:val="20"/>
          <w:lang w:eastAsia="lt-LT"/>
        </w:rPr>
        <w:t xml:space="preserve">Bendrovės interneto </w:t>
      </w:r>
      <w:r w:rsidR="004023BE" w:rsidRPr="004023BE">
        <w:rPr>
          <w:rFonts w:ascii="Arial" w:eastAsia="Times New Roman" w:hAnsi="Arial" w:cs="Arial"/>
          <w:color w:val="404041"/>
          <w:sz w:val="20"/>
          <w:szCs w:val="20"/>
          <w:lang w:eastAsia="lt-LT"/>
        </w:rPr>
        <w:t>svetainė veiktų ne taip sklandžiai, kaip turėtų. Šie slapukai nerenka jokios informacijos rinkodaros tikslais ir neįsimena, kur Jūs lankėtės internete</w:t>
      </w:r>
      <w:r w:rsidRPr="00C00AC4">
        <w:rPr>
          <w:rFonts w:ascii="Arial" w:eastAsia="Times New Roman" w:hAnsi="Arial" w:cs="Arial"/>
          <w:color w:val="404041"/>
          <w:sz w:val="20"/>
          <w:szCs w:val="20"/>
          <w:lang w:eastAsia="lt-LT"/>
        </w:rPr>
        <w:t>.</w:t>
      </w:r>
    </w:p>
    <w:p w14:paraId="3ED5506F" w14:textId="77777777" w:rsidR="00C00AC4" w:rsidRPr="00C00AC4" w:rsidRDefault="00C00AC4" w:rsidP="00C00AC4">
      <w:pPr>
        <w:pStyle w:val="ListParagraph"/>
        <w:spacing w:after="100" w:afterAutospacing="1"/>
        <w:ind w:left="284"/>
        <w:rPr>
          <w:rFonts w:ascii="Arial" w:eastAsia="Times New Roman" w:hAnsi="Arial" w:cs="Arial"/>
          <w:color w:val="404041"/>
          <w:sz w:val="20"/>
          <w:szCs w:val="20"/>
          <w:lang w:eastAsia="lt-LT"/>
        </w:rPr>
      </w:pPr>
    </w:p>
    <w:p w14:paraId="187B99A8"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u w:val="single"/>
          <w:lang w:eastAsia="lt-LT"/>
        </w:rPr>
        <w:t>Našumo slapukai</w:t>
      </w:r>
      <w:r w:rsidRPr="00C00AC4">
        <w:rPr>
          <w:rFonts w:ascii="Arial" w:eastAsia="Times New Roman" w:hAnsi="Arial" w:cs="Arial"/>
          <w:color w:val="404041"/>
          <w:sz w:val="20"/>
          <w:szCs w:val="20"/>
          <w:lang w:eastAsia="lt-LT"/>
        </w:rPr>
        <w:t xml:space="preserve">: Šie slapukai, nors ir nėra būtini svetainės veikimui, tačiau žymiai pagerina jos veikimą ir funkcionalumą. Jie padeda įsiminti naudotojo duomenis, pvz., naudotojo vardą ir slaptažodį, kad būtų galima automatiškai prisijungti, bei išsaugotus pasirinkimus, pvz., naudotojo pasirinktą kalbą, regioną ir pan. </w:t>
      </w:r>
    </w:p>
    <w:p w14:paraId="58C278A7"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379B8878" w14:textId="2B6DEA02"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u w:val="single"/>
          <w:lang w:eastAsia="lt-LT"/>
        </w:rPr>
        <w:t>Analitiniai slapukai</w:t>
      </w:r>
      <w:r w:rsidRPr="00C00AC4">
        <w:rPr>
          <w:rFonts w:ascii="Arial" w:eastAsia="Times New Roman" w:hAnsi="Arial" w:cs="Arial"/>
          <w:color w:val="404041"/>
          <w:sz w:val="20"/>
          <w:szCs w:val="20"/>
          <w:lang w:eastAsia="lt-LT"/>
        </w:rPr>
        <w:t xml:space="preserve">: </w:t>
      </w:r>
      <w:r w:rsidR="004023BE">
        <w:rPr>
          <w:rFonts w:ascii="Arial" w:eastAsia="Times New Roman" w:hAnsi="Arial" w:cs="Arial"/>
          <w:color w:val="404041"/>
          <w:sz w:val="20"/>
          <w:szCs w:val="20"/>
          <w:lang w:eastAsia="lt-LT"/>
        </w:rPr>
        <w:t>Š</w:t>
      </w:r>
      <w:r w:rsidR="004023BE" w:rsidRPr="004023BE">
        <w:rPr>
          <w:rFonts w:ascii="Arial" w:eastAsia="Times New Roman" w:hAnsi="Arial" w:cs="Arial"/>
          <w:color w:val="404041"/>
          <w:sz w:val="20"/>
          <w:szCs w:val="20"/>
          <w:lang w:eastAsia="lt-LT"/>
        </w:rPr>
        <w:t>ie slapukai renka informaciją apie naudojimąsi svetaine ir padeda tobulinti svetainės veikimą.</w:t>
      </w:r>
      <w:r w:rsidR="004023BE">
        <w:rPr>
          <w:rFonts w:ascii="Arial" w:eastAsia="Times New Roman" w:hAnsi="Arial" w:cs="Arial"/>
          <w:color w:val="404041"/>
          <w:sz w:val="20"/>
          <w:szCs w:val="20"/>
          <w:lang w:eastAsia="lt-LT"/>
        </w:rPr>
        <w:t xml:space="preserve"> A</w:t>
      </w:r>
      <w:r w:rsidR="004023BE" w:rsidRPr="004023BE">
        <w:rPr>
          <w:rFonts w:ascii="Arial" w:eastAsia="Times New Roman" w:hAnsi="Arial" w:cs="Arial"/>
          <w:color w:val="404041"/>
          <w:sz w:val="20"/>
          <w:szCs w:val="20"/>
          <w:lang w:eastAsia="lt-LT"/>
        </w:rPr>
        <w:t>nalitiniai slapukai nerenka asmeninės vartotojų informacijos ir visa šių slapukų surinkta informacija yra apibendrinta ir anonimiška</w:t>
      </w:r>
      <w:r w:rsidRPr="00C00AC4">
        <w:rPr>
          <w:rFonts w:ascii="Arial" w:eastAsia="Times New Roman" w:hAnsi="Arial" w:cs="Arial"/>
          <w:color w:val="404041"/>
          <w:sz w:val="20"/>
          <w:szCs w:val="20"/>
          <w:lang w:eastAsia="lt-LT"/>
        </w:rPr>
        <w:t>. Ši informacija padeda mums tobulinti svetainės veikimą ir pasiūlyti geresnę patirtį lankytojams.</w:t>
      </w:r>
    </w:p>
    <w:p w14:paraId="64CF295A"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7A723FA7" w14:textId="66A39A6E" w:rsid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u w:val="single"/>
          <w:lang w:eastAsia="lt-LT"/>
        </w:rPr>
        <w:t>Reklaminiai (rinkodaros) slapukai</w:t>
      </w:r>
      <w:r w:rsidRPr="00C00AC4">
        <w:rPr>
          <w:rFonts w:ascii="Arial" w:eastAsia="Times New Roman" w:hAnsi="Arial" w:cs="Arial"/>
          <w:color w:val="404041"/>
          <w:sz w:val="20"/>
          <w:szCs w:val="20"/>
          <w:lang w:eastAsia="lt-LT"/>
        </w:rPr>
        <w:t>: Gali būti, kad mes arba trečiosios šalys naudojame reklaminius slapukus, kad galėtume rodyti Jums pritaikytą reklamą mūsų interneto svetainėje arba kitose interneto svetainėse. Tai padeda teikti Jums naudingus ir aktualius pasiūlymus.</w:t>
      </w:r>
    </w:p>
    <w:p w14:paraId="2D6863E6" w14:textId="18CD44A6" w:rsid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416A8924" w14:textId="78BB20CC" w:rsidR="00C00AC4" w:rsidRDefault="00C00AC4" w:rsidP="00C943E9">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lang w:eastAsia="lt-LT"/>
        </w:rPr>
        <w:t xml:space="preserve">Žemiau lentelėje pateikiame informaciją apie pagrindinius </w:t>
      </w:r>
      <w:r w:rsidR="009F19B1">
        <w:rPr>
          <w:rFonts w:ascii="Arial" w:eastAsia="Times New Roman" w:hAnsi="Arial" w:cs="Arial"/>
          <w:color w:val="404041"/>
          <w:sz w:val="20"/>
          <w:szCs w:val="20"/>
          <w:lang w:eastAsia="lt-LT"/>
        </w:rPr>
        <w:t>Bendrovės</w:t>
      </w:r>
      <w:r w:rsidRPr="00C00AC4">
        <w:rPr>
          <w:rFonts w:ascii="Arial" w:eastAsia="Times New Roman" w:hAnsi="Arial" w:cs="Arial"/>
          <w:color w:val="404041"/>
          <w:sz w:val="20"/>
          <w:szCs w:val="20"/>
          <w:lang w:eastAsia="lt-LT"/>
        </w:rPr>
        <w:t xml:space="preserve"> interneto svetainėje naudojamus slapukus.</w:t>
      </w:r>
    </w:p>
    <w:p w14:paraId="71A7689E" w14:textId="77777777" w:rsidR="00C00AC4" w:rsidRPr="00C00AC4" w:rsidRDefault="00C00AC4" w:rsidP="00C00AC4">
      <w:pPr>
        <w:pStyle w:val="ListParagraph"/>
        <w:ind w:left="284"/>
        <w:rPr>
          <w:rFonts w:ascii="Arial" w:eastAsia="Times New Roman" w:hAnsi="Arial" w:cs="Arial"/>
          <w:color w:val="404041"/>
          <w:sz w:val="20"/>
          <w:szCs w:val="20"/>
          <w:lang w:eastAsia="lt-LT"/>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2127"/>
        <w:gridCol w:w="2268"/>
        <w:gridCol w:w="3402"/>
      </w:tblGrid>
      <w:tr w:rsidR="00C00AC4" w:rsidRPr="00C00AC4" w14:paraId="27838930" w14:textId="77777777" w:rsidTr="00723C97">
        <w:tc>
          <w:tcPr>
            <w:tcW w:w="2410" w:type="dxa"/>
            <w:vAlign w:val="center"/>
            <w:hideMark/>
          </w:tcPr>
          <w:p w14:paraId="2F1C11DB"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b/>
                <w:bCs/>
                <w:color w:val="404041"/>
                <w:sz w:val="20"/>
                <w:szCs w:val="20"/>
                <w:lang w:eastAsia="lt-LT"/>
              </w:rPr>
              <w:t>Slapuko pavadinimas</w:t>
            </w:r>
          </w:p>
        </w:tc>
        <w:tc>
          <w:tcPr>
            <w:tcW w:w="2127" w:type="dxa"/>
            <w:vAlign w:val="center"/>
            <w:hideMark/>
          </w:tcPr>
          <w:p w14:paraId="62E5C7FD"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b/>
                <w:bCs/>
                <w:color w:val="404041"/>
                <w:sz w:val="20"/>
                <w:szCs w:val="20"/>
                <w:lang w:eastAsia="lt-LT"/>
              </w:rPr>
              <w:t>Slapuko tipas</w:t>
            </w:r>
          </w:p>
        </w:tc>
        <w:tc>
          <w:tcPr>
            <w:tcW w:w="2268" w:type="dxa"/>
            <w:vAlign w:val="center"/>
            <w:hideMark/>
          </w:tcPr>
          <w:p w14:paraId="24360F0D"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b/>
                <w:bCs/>
                <w:color w:val="404041"/>
                <w:sz w:val="20"/>
                <w:szCs w:val="20"/>
                <w:lang w:eastAsia="lt-LT"/>
              </w:rPr>
              <w:t>Saugojimo terminas</w:t>
            </w:r>
          </w:p>
        </w:tc>
        <w:tc>
          <w:tcPr>
            <w:tcW w:w="3402" w:type="dxa"/>
            <w:vAlign w:val="center"/>
            <w:hideMark/>
          </w:tcPr>
          <w:p w14:paraId="48EC2CE8"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b/>
                <w:bCs/>
                <w:color w:val="404041"/>
                <w:sz w:val="20"/>
                <w:szCs w:val="20"/>
                <w:lang w:eastAsia="lt-LT"/>
              </w:rPr>
              <w:t>Slapuko tikslas</w:t>
            </w:r>
          </w:p>
        </w:tc>
      </w:tr>
      <w:tr w:rsidR="00C00AC4" w:rsidRPr="00C00AC4" w14:paraId="3B71C0E4" w14:textId="77777777" w:rsidTr="00723C97">
        <w:tc>
          <w:tcPr>
            <w:tcW w:w="2410" w:type="dxa"/>
            <w:vAlign w:val="center"/>
            <w:hideMark/>
          </w:tcPr>
          <w:p w14:paraId="7C32C628" w14:textId="5FFA870E" w:rsidR="00C00AC4"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sidRPr="00555EC7">
              <w:rPr>
                <w:rFonts w:ascii="Arial" w:eastAsia="Times New Roman" w:hAnsi="Arial" w:cs="Arial"/>
                <w:color w:val="404041"/>
                <w:sz w:val="20"/>
                <w:szCs w:val="20"/>
                <w:lang w:eastAsia="lt-LT"/>
              </w:rPr>
              <w:t>XSRF-TOKEN</w:t>
            </w:r>
          </w:p>
        </w:tc>
        <w:tc>
          <w:tcPr>
            <w:tcW w:w="2127" w:type="dxa"/>
            <w:vAlign w:val="center"/>
            <w:hideMark/>
          </w:tcPr>
          <w:p w14:paraId="42E8F6ED" w14:textId="31A5BEEF" w:rsidR="00C00AC4"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Būtinasis</w:t>
            </w:r>
          </w:p>
        </w:tc>
        <w:tc>
          <w:tcPr>
            <w:tcW w:w="2268" w:type="dxa"/>
            <w:vAlign w:val="center"/>
            <w:hideMark/>
          </w:tcPr>
          <w:p w14:paraId="7E55A874" w14:textId="03D474CC" w:rsidR="00C00AC4"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Iki sesijos pabaigos</w:t>
            </w:r>
          </w:p>
        </w:tc>
        <w:tc>
          <w:tcPr>
            <w:tcW w:w="3402" w:type="dxa"/>
            <w:vAlign w:val="center"/>
            <w:hideMark/>
          </w:tcPr>
          <w:p w14:paraId="372C597C" w14:textId="2581A22C" w:rsidR="00C00AC4" w:rsidRPr="00C00AC4" w:rsidRDefault="00555EC7" w:rsidP="00C943E9">
            <w:pPr>
              <w:pStyle w:val="ListParagraph"/>
              <w:spacing w:after="100" w:afterAutospacing="1"/>
              <w:ind w:left="124"/>
              <w:jc w:val="both"/>
              <w:rPr>
                <w:rFonts w:ascii="Arial" w:eastAsia="Times New Roman" w:hAnsi="Arial" w:cs="Arial"/>
                <w:color w:val="404041"/>
                <w:sz w:val="20"/>
                <w:szCs w:val="20"/>
                <w:lang w:eastAsia="lt-LT"/>
              </w:rPr>
            </w:pPr>
            <w:r w:rsidRPr="00555EC7">
              <w:rPr>
                <w:rFonts w:ascii="Arial" w:eastAsia="Times New Roman" w:hAnsi="Arial" w:cs="Arial"/>
                <w:color w:val="404041"/>
                <w:sz w:val="20"/>
                <w:szCs w:val="20"/>
                <w:lang w:eastAsia="lt-LT"/>
              </w:rPr>
              <w:t>Apsaug</w:t>
            </w:r>
            <w:r>
              <w:rPr>
                <w:rFonts w:ascii="Arial" w:eastAsia="Times New Roman" w:hAnsi="Arial" w:cs="Arial"/>
                <w:color w:val="404041"/>
                <w:sz w:val="20"/>
                <w:szCs w:val="20"/>
                <w:lang w:eastAsia="lt-LT"/>
              </w:rPr>
              <w:t>oti</w:t>
            </w:r>
            <w:r w:rsidRPr="00555EC7">
              <w:rPr>
                <w:rFonts w:ascii="Arial" w:eastAsia="Times New Roman" w:hAnsi="Arial" w:cs="Arial"/>
                <w:color w:val="404041"/>
                <w:sz w:val="20"/>
                <w:szCs w:val="20"/>
                <w:lang w:eastAsia="lt-LT"/>
              </w:rPr>
              <w:t xml:space="preserve"> nuo CSRF atakų</w:t>
            </w:r>
          </w:p>
        </w:tc>
      </w:tr>
      <w:tr w:rsidR="00C00AC4" w:rsidRPr="00C00AC4" w14:paraId="68D88DF9" w14:textId="77777777" w:rsidTr="00723C97">
        <w:tc>
          <w:tcPr>
            <w:tcW w:w="2410" w:type="dxa"/>
            <w:vAlign w:val="center"/>
            <w:hideMark/>
          </w:tcPr>
          <w:p w14:paraId="1601B250" w14:textId="28020691" w:rsidR="00C00AC4"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proofErr w:type="spellStart"/>
            <w:r w:rsidRPr="00555EC7">
              <w:rPr>
                <w:rFonts w:ascii="Arial" w:eastAsia="Times New Roman" w:hAnsi="Arial" w:cs="Arial"/>
                <w:color w:val="404041"/>
                <w:sz w:val="20"/>
                <w:szCs w:val="20"/>
                <w:lang w:eastAsia="lt-LT"/>
              </w:rPr>
              <w:t>svSession</w:t>
            </w:r>
            <w:proofErr w:type="spellEnd"/>
          </w:p>
        </w:tc>
        <w:tc>
          <w:tcPr>
            <w:tcW w:w="2127" w:type="dxa"/>
            <w:vAlign w:val="center"/>
            <w:hideMark/>
          </w:tcPr>
          <w:p w14:paraId="5A22657A"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lang w:eastAsia="lt-LT"/>
              </w:rPr>
              <w:t>Analitinis</w:t>
            </w:r>
          </w:p>
        </w:tc>
        <w:tc>
          <w:tcPr>
            <w:tcW w:w="2268" w:type="dxa"/>
            <w:vAlign w:val="center"/>
            <w:hideMark/>
          </w:tcPr>
          <w:p w14:paraId="749BDEEC" w14:textId="2FCEFA8C" w:rsidR="00C00AC4"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1 metai ir 30 d.</w:t>
            </w:r>
          </w:p>
        </w:tc>
        <w:tc>
          <w:tcPr>
            <w:tcW w:w="3402" w:type="dxa"/>
            <w:vAlign w:val="center"/>
            <w:hideMark/>
          </w:tcPr>
          <w:p w14:paraId="1AC3E944" w14:textId="3C3ED2DC" w:rsidR="00C00AC4" w:rsidRPr="00C00AC4" w:rsidRDefault="00C00AC4" w:rsidP="00C943E9">
            <w:pPr>
              <w:pStyle w:val="ListParagraph"/>
              <w:spacing w:after="100" w:afterAutospacing="1"/>
              <w:ind w:left="124"/>
              <w:jc w:val="both"/>
              <w:rPr>
                <w:rFonts w:ascii="Arial" w:eastAsia="Times New Roman" w:hAnsi="Arial" w:cs="Arial"/>
                <w:color w:val="404041"/>
                <w:sz w:val="20"/>
                <w:szCs w:val="20"/>
                <w:lang w:eastAsia="lt-LT"/>
              </w:rPr>
            </w:pPr>
            <w:r w:rsidRPr="00C00AC4">
              <w:rPr>
                <w:rFonts w:ascii="Arial" w:eastAsia="Times New Roman" w:hAnsi="Arial" w:cs="Arial"/>
                <w:color w:val="404041"/>
                <w:sz w:val="20"/>
                <w:szCs w:val="20"/>
                <w:lang w:eastAsia="lt-LT"/>
              </w:rPr>
              <w:t>Skaičiuoti</w:t>
            </w:r>
            <w:r w:rsidR="00555EC7">
              <w:rPr>
                <w:rFonts w:ascii="Arial" w:eastAsia="Times New Roman" w:hAnsi="Arial" w:cs="Arial"/>
                <w:color w:val="404041"/>
                <w:sz w:val="20"/>
                <w:szCs w:val="20"/>
                <w:lang w:eastAsia="lt-LT"/>
              </w:rPr>
              <w:t xml:space="preserve"> svetainės lankytojus</w:t>
            </w:r>
          </w:p>
        </w:tc>
      </w:tr>
      <w:tr w:rsidR="00555EC7" w:rsidRPr="00C00AC4" w14:paraId="50206381" w14:textId="77777777" w:rsidTr="00723C97">
        <w:tc>
          <w:tcPr>
            <w:tcW w:w="2410" w:type="dxa"/>
            <w:vAlign w:val="center"/>
          </w:tcPr>
          <w:p w14:paraId="239F0077" w14:textId="6D4DCF42" w:rsidR="00555EC7" w:rsidRPr="00555EC7" w:rsidRDefault="00555EC7" w:rsidP="00C00AC4">
            <w:pPr>
              <w:pStyle w:val="ListParagraph"/>
              <w:spacing w:after="100" w:afterAutospacing="1"/>
              <w:ind w:left="284"/>
              <w:jc w:val="both"/>
              <w:rPr>
                <w:rFonts w:ascii="Arial" w:eastAsia="Times New Roman" w:hAnsi="Arial" w:cs="Arial"/>
                <w:color w:val="404041"/>
                <w:sz w:val="20"/>
                <w:szCs w:val="20"/>
                <w:lang w:eastAsia="lt-LT"/>
              </w:rPr>
            </w:pPr>
            <w:proofErr w:type="spellStart"/>
            <w:r>
              <w:rPr>
                <w:rFonts w:ascii="Arial" w:eastAsia="Times New Roman" w:hAnsi="Arial" w:cs="Arial"/>
                <w:color w:val="404041"/>
                <w:sz w:val="20"/>
                <w:szCs w:val="20"/>
                <w:lang w:eastAsia="lt-LT"/>
              </w:rPr>
              <w:t>hs</w:t>
            </w:r>
            <w:proofErr w:type="spellEnd"/>
          </w:p>
        </w:tc>
        <w:tc>
          <w:tcPr>
            <w:tcW w:w="2127" w:type="dxa"/>
            <w:vAlign w:val="center"/>
          </w:tcPr>
          <w:p w14:paraId="25E1ADCC" w14:textId="64BE0958" w:rsidR="00555EC7" w:rsidRPr="00C00AC4"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Būtinasis</w:t>
            </w:r>
          </w:p>
        </w:tc>
        <w:tc>
          <w:tcPr>
            <w:tcW w:w="2268" w:type="dxa"/>
            <w:vAlign w:val="center"/>
          </w:tcPr>
          <w:p w14:paraId="5DD53968" w14:textId="34D8D253" w:rsidR="00555EC7"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sidRPr="00555EC7">
              <w:rPr>
                <w:rFonts w:ascii="Arial" w:eastAsia="Times New Roman" w:hAnsi="Arial" w:cs="Arial"/>
                <w:color w:val="404041"/>
                <w:sz w:val="20"/>
                <w:szCs w:val="20"/>
                <w:lang w:eastAsia="lt-LT"/>
              </w:rPr>
              <w:t>Iki sesijos pabaigos</w:t>
            </w:r>
          </w:p>
        </w:tc>
        <w:tc>
          <w:tcPr>
            <w:tcW w:w="3402" w:type="dxa"/>
            <w:vAlign w:val="center"/>
          </w:tcPr>
          <w:p w14:paraId="580843DD" w14:textId="403CF8AF" w:rsidR="00555EC7" w:rsidRPr="00C00AC4" w:rsidRDefault="00555EC7" w:rsidP="00C943E9">
            <w:pPr>
              <w:pStyle w:val="ListParagraph"/>
              <w:spacing w:after="100" w:afterAutospacing="1"/>
              <w:ind w:left="12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Užtikrin</w:t>
            </w:r>
            <w:r w:rsidR="001838A3">
              <w:rPr>
                <w:rFonts w:ascii="Arial" w:eastAsia="Times New Roman" w:hAnsi="Arial" w:cs="Arial"/>
                <w:color w:val="404041"/>
                <w:sz w:val="20"/>
                <w:szCs w:val="20"/>
                <w:lang w:eastAsia="lt-LT"/>
              </w:rPr>
              <w:t>ti</w:t>
            </w:r>
            <w:r>
              <w:rPr>
                <w:rFonts w:ascii="Arial" w:eastAsia="Times New Roman" w:hAnsi="Arial" w:cs="Arial"/>
                <w:color w:val="404041"/>
                <w:sz w:val="20"/>
                <w:szCs w:val="20"/>
                <w:lang w:eastAsia="lt-LT"/>
              </w:rPr>
              <w:t xml:space="preserve"> tinkamą puslapio atidarymą</w:t>
            </w:r>
          </w:p>
        </w:tc>
      </w:tr>
      <w:tr w:rsidR="00555EC7" w:rsidRPr="00C00AC4" w14:paraId="3FC8CD85" w14:textId="77777777" w:rsidTr="00723C97">
        <w:tc>
          <w:tcPr>
            <w:tcW w:w="2410" w:type="dxa"/>
            <w:vAlign w:val="center"/>
          </w:tcPr>
          <w:p w14:paraId="17560EBC" w14:textId="5C6999F1" w:rsidR="00555EC7" w:rsidRDefault="00555EC7" w:rsidP="00C00AC4">
            <w:pPr>
              <w:pStyle w:val="ListParagraph"/>
              <w:spacing w:after="100" w:afterAutospacing="1"/>
              <w:ind w:left="284"/>
              <w:jc w:val="both"/>
              <w:rPr>
                <w:rFonts w:ascii="Arial" w:eastAsia="Times New Roman" w:hAnsi="Arial" w:cs="Arial"/>
                <w:color w:val="404041"/>
                <w:sz w:val="20"/>
                <w:szCs w:val="20"/>
                <w:lang w:eastAsia="lt-LT"/>
              </w:rPr>
            </w:pPr>
            <w:proofErr w:type="spellStart"/>
            <w:r w:rsidRPr="00555EC7">
              <w:rPr>
                <w:rFonts w:ascii="Arial" w:eastAsia="Times New Roman" w:hAnsi="Arial" w:cs="Arial"/>
                <w:color w:val="404041"/>
                <w:sz w:val="20"/>
                <w:szCs w:val="20"/>
                <w:lang w:eastAsia="lt-LT"/>
              </w:rPr>
              <w:t>bSession</w:t>
            </w:r>
            <w:proofErr w:type="spellEnd"/>
          </w:p>
        </w:tc>
        <w:tc>
          <w:tcPr>
            <w:tcW w:w="2127" w:type="dxa"/>
            <w:vAlign w:val="center"/>
          </w:tcPr>
          <w:p w14:paraId="5B7FF1BA" w14:textId="714604BC" w:rsidR="00555EC7"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sidRPr="00555EC7">
              <w:rPr>
                <w:rFonts w:ascii="Arial" w:eastAsia="Times New Roman" w:hAnsi="Arial" w:cs="Arial"/>
                <w:color w:val="404041"/>
                <w:sz w:val="20"/>
                <w:szCs w:val="20"/>
                <w:lang w:eastAsia="lt-LT"/>
              </w:rPr>
              <w:t>Būtinasis</w:t>
            </w:r>
          </w:p>
        </w:tc>
        <w:tc>
          <w:tcPr>
            <w:tcW w:w="2268" w:type="dxa"/>
            <w:vAlign w:val="center"/>
          </w:tcPr>
          <w:p w14:paraId="56694596" w14:textId="68296BD4" w:rsidR="00555EC7" w:rsidRPr="00555EC7" w:rsidRDefault="00555EC7" w:rsidP="00C00AC4">
            <w:pPr>
              <w:pStyle w:val="ListParagraph"/>
              <w:spacing w:after="100" w:afterAutospacing="1"/>
              <w:ind w:left="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30 minučių</w:t>
            </w:r>
          </w:p>
        </w:tc>
        <w:tc>
          <w:tcPr>
            <w:tcW w:w="3402" w:type="dxa"/>
            <w:vAlign w:val="center"/>
          </w:tcPr>
          <w:p w14:paraId="1F9F5D3E" w14:textId="4354C11F" w:rsidR="00555EC7" w:rsidRDefault="00555EC7" w:rsidP="00C943E9">
            <w:pPr>
              <w:pStyle w:val="ListParagraph"/>
              <w:spacing w:after="100" w:afterAutospacing="1"/>
              <w:ind w:left="12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 xml:space="preserve">Matuoti sistemos </w:t>
            </w:r>
            <w:r w:rsidR="001838A3">
              <w:rPr>
                <w:rFonts w:ascii="Arial" w:eastAsia="Times New Roman" w:hAnsi="Arial" w:cs="Arial"/>
                <w:color w:val="404041"/>
                <w:sz w:val="20"/>
                <w:szCs w:val="20"/>
                <w:lang w:eastAsia="lt-LT"/>
              </w:rPr>
              <w:t>efektyvumą</w:t>
            </w:r>
          </w:p>
        </w:tc>
      </w:tr>
    </w:tbl>
    <w:p w14:paraId="15CF62D5"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230C05D7" w14:textId="77777777" w:rsidR="00C00AC4" w:rsidRPr="00C00AC4" w:rsidRDefault="00C00AC4" w:rsidP="00C00AC4">
      <w:pPr>
        <w:pStyle w:val="ListParagraph"/>
        <w:spacing w:after="100" w:afterAutospacing="1"/>
        <w:ind w:left="284"/>
        <w:jc w:val="both"/>
        <w:rPr>
          <w:rFonts w:ascii="Arial" w:eastAsia="Times New Roman" w:hAnsi="Arial" w:cs="Arial"/>
          <w:color w:val="404041"/>
          <w:sz w:val="20"/>
          <w:szCs w:val="20"/>
          <w:lang w:eastAsia="lt-LT"/>
        </w:rPr>
      </w:pPr>
    </w:p>
    <w:p w14:paraId="7ED13381" w14:textId="77777777" w:rsidR="00DE463E" w:rsidRPr="00DE463E" w:rsidRDefault="00DE463E" w:rsidP="00DE463E">
      <w:pPr>
        <w:pStyle w:val="ListParagraph"/>
        <w:ind w:left="284"/>
        <w:rPr>
          <w:rFonts w:ascii="Arial" w:eastAsia="Times New Roman" w:hAnsi="Arial" w:cs="Arial"/>
          <w:color w:val="404041"/>
          <w:sz w:val="20"/>
          <w:szCs w:val="20"/>
          <w:lang w:eastAsia="lt-LT"/>
        </w:rPr>
      </w:pPr>
    </w:p>
    <w:p w14:paraId="196190D1" w14:textId="000C9C34" w:rsidR="00FF5277" w:rsidRPr="0050500A" w:rsidRDefault="00FF5277" w:rsidP="00FF5277">
      <w:pPr>
        <w:pStyle w:val="ListParagraph"/>
        <w:numPr>
          <w:ilvl w:val="0"/>
          <w:numId w:val="2"/>
        </w:numPr>
        <w:ind w:left="284" w:hanging="284"/>
        <w:rPr>
          <w:rFonts w:ascii="Arial" w:eastAsia="Times New Roman" w:hAnsi="Arial" w:cs="Arial"/>
          <w:color w:val="404041"/>
          <w:sz w:val="20"/>
          <w:szCs w:val="20"/>
          <w:lang w:eastAsia="lt-LT"/>
        </w:rPr>
      </w:pPr>
      <w:r w:rsidRPr="0050500A">
        <w:rPr>
          <w:rFonts w:ascii="Arial" w:eastAsia="Times New Roman" w:hAnsi="Arial" w:cs="Arial"/>
          <w:b/>
          <w:bCs/>
          <w:color w:val="404041"/>
          <w:sz w:val="20"/>
          <w:szCs w:val="20"/>
          <w:lang w:eastAsia="lt-LT"/>
        </w:rPr>
        <w:t>Kita informacija</w:t>
      </w:r>
    </w:p>
    <w:p w14:paraId="17CCC3B7" w14:textId="77777777" w:rsidR="00FF5277" w:rsidRPr="0050500A" w:rsidRDefault="00FF5277" w:rsidP="00FF5277">
      <w:pPr>
        <w:pStyle w:val="ListParagraph"/>
        <w:ind w:left="284"/>
        <w:rPr>
          <w:rFonts w:ascii="Arial" w:eastAsia="Times New Roman" w:hAnsi="Arial" w:cs="Arial"/>
          <w:color w:val="404041"/>
          <w:sz w:val="20"/>
          <w:szCs w:val="20"/>
          <w:lang w:eastAsia="lt-LT"/>
        </w:rPr>
      </w:pPr>
    </w:p>
    <w:p w14:paraId="6B96ECD0" w14:textId="1807D51C" w:rsidR="00FF5277" w:rsidRPr="0050500A" w:rsidRDefault="00FF5277" w:rsidP="00FF5277">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Asmenys, kurie yra jaunesni negu 14 metų, negali teikti jokių asmens duomenų per mūsų interneto svetainę. Jei esate asmuo, kuris yra jaunesnis negu 14 metų, prieš pateikdami asmeninę informaciją, turite gauti savo tėvų arba kitų teisėtų globėjų sutikimą.</w:t>
      </w:r>
    </w:p>
    <w:p w14:paraId="7F875C39" w14:textId="77777777" w:rsidR="00FF5277" w:rsidRPr="0050500A" w:rsidRDefault="00FF5277" w:rsidP="00FF5277">
      <w:pPr>
        <w:pStyle w:val="ListParagraph"/>
        <w:spacing w:after="100" w:afterAutospacing="1"/>
        <w:ind w:left="284"/>
        <w:jc w:val="both"/>
        <w:rPr>
          <w:rFonts w:ascii="Arial" w:eastAsia="Times New Roman" w:hAnsi="Arial" w:cs="Arial"/>
          <w:color w:val="404041"/>
          <w:sz w:val="20"/>
          <w:szCs w:val="20"/>
          <w:lang w:eastAsia="lt-LT"/>
        </w:rPr>
      </w:pPr>
    </w:p>
    <w:p w14:paraId="4E1C48E8" w14:textId="6FF9E701" w:rsidR="00FF5277" w:rsidRPr="0050500A" w:rsidRDefault="009F19B1" w:rsidP="00FF5277">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Pr>
          <w:rFonts w:ascii="Arial" w:eastAsia="Times New Roman" w:hAnsi="Arial" w:cs="Arial"/>
          <w:color w:val="404041"/>
          <w:sz w:val="20"/>
          <w:szCs w:val="20"/>
          <w:lang w:eastAsia="lt-LT"/>
        </w:rPr>
        <w:t>Bendrovės</w:t>
      </w:r>
      <w:r w:rsidR="00FF5277" w:rsidRPr="0050500A">
        <w:rPr>
          <w:rFonts w:ascii="Arial" w:eastAsia="Times New Roman" w:hAnsi="Arial" w:cs="Arial"/>
          <w:color w:val="404041"/>
          <w:sz w:val="20"/>
          <w:szCs w:val="20"/>
          <w:lang w:eastAsia="lt-LT"/>
        </w:rPr>
        <w:t xml:space="preserve"> internetinėje svetainėje gali būti patalpinta trečiųjų šalių reklaminių skydelių, nuorodų į jų internetines svetaines ir paslaugas, kurių </w:t>
      </w:r>
      <w:r>
        <w:rPr>
          <w:rFonts w:ascii="Arial" w:eastAsia="Times New Roman" w:hAnsi="Arial" w:cs="Arial"/>
          <w:color w:val="404041"/>
          <w:sz w:val="20"/>
          <w:szCs w:val="20"/>
          <w:lang w:eastAsia="lt-LT"/>
        </w:rPr>
        <w:t>Bendrovė</w:t>
      </w:r>
      <w:r w:rsidR="00FF5277" w:rsidRPr="0050500A">
        <w:rPr>
          <w:rFonts w:ascii="Arial" w:eastAsia="Times New Roman" w:hAnsi="Arial" w:cs="Arial"/>
          <w:color w:val="404041"/>
          <w:sz w:val="20"/>
          <w:szCs w:val="20"/>
          <w:lang w:eastAsia="lt-LT"/>
        </w:rPr>
        <w:t xml:space="preserve"> nekontroliuoja. Informuojame, kad </w:t>
      </w:r>
      <w:r>
        <w:rPr>
          <w:rFonts w:ascii="Arial" w:eastAsia="Times New Roman" w:hAnsi="Arial" w:cs="Arial"/>
          <w:color w:val="404041"/>
          <w:sz w:val="20"/>
          <w:szCs w:val="20"/>
          <w:lang w:eastAsia="lt-LT"/>
        </w:rPr>
        <w:t>Bendrovės</w:t>
      </w:r>
      <w:r w:rsidR="00FF5277" w:rsidRPr="0050500A">
        <w:rPr>
          <w:rFonts w:ascii="Arial" w:eastAsia="Times New Roman" w:hAnsi="Arial" w:cs="Arial"/>
          <w:color w:val="404041"/>
          <w:sz w:val="20"/>
          <w:szCs w:val="20"/>
          <w:lang w:eastAsia="lt-LT"/>
        </w:rPr>
        <w:t xml:space="preserve"> neatsako už informacijos, kurią surinko trečiosios šalys, saugą ir privatumą. Todėl rekomenduojame kiekvienu atveju prieš lankantis šiose interneto svetainėse pasidomėti šių trečiųjų šalių skelbiamomis privatumo politikomis.</w:t>
      </w:r>
    </w:p>
    <w:p w14:paraId="2E25C692" w14:textId="77777777" w:rsidR="00FF5277" w:rsidRPr="0050500A" w:rsidRDefault="00FF5277" w:rsidP="00FF5277">
      <w:pPr>
        <w:pStyle w:val="ListParagraph"/>
        <w:rPr>
          <w:rFonts w:ascii="Arial" w:eastAsia="Times New Roman" w:hAnsi="Arial" w:cs="Arial"/>
          <w:color w:val="404041"/>
          <w:sz w:val="20"/>
          <w:szCs w:val="20"/>
          <w:lang w:eastAsia="lt-LT"/>
        </w:rPr>
      </w:pPr>
    </w:p>
    <w:p w14:paraId="055A97B3" w14:textId="1CB04218" w:rsidR="00FF5277" w:rsidRPr="0050500A" w:rsidRDefault="00FF5277" w:rsidP="00FF5277">
      <w:pPr>
        <w:pStyle w:val="ListParagraph"/>
        <w:numPr>
          <w:ilvl w:val="0"/>
          <w:numId w:val="1"/>
        </w:numPr>
        <w:spacing w:after="100" w:afterAutospacing="1"/>
        <w:ind w:left="284" w:hanging="284"/>
        <w:jc w:val="both"/>
        <w:rPr>
          <w:rFonts w:ascii="Arial" w:eastAsia="Times New Roman" w:hAnsi="Arial" w:cs="Arial"/>
          <w:color w:val="404041"/>
          <w:sz w:val="20"/>
          <w:szCs w:val="20"/>
          <w:lang w:eastAsia="lt-LT"/>
        </w:rPr>
      </w:pPr>
      <w:r w:rsidRPr="0050500A">
        <w:rPr>
          <w:rFonts w:ascii="Arial" w:eastAsia="Times New Roman" w:hAnsi="Arial" w:cs="Arial"/>
          <w:color w:val="404041"/>
          <w:sz w:val="20"/>
          <w:szCs w:val="20"/>
          <w:lang w:eastAsia="lt-LT"/>
        </w:rPr>
        <w:t xml:space="preserve">Ši Politika gali būti atnaujinama ir keičiama. </w:t>
      </w:r>
      <w:r w:rsidR="009F19B1">
        <w:rPr>
          <w:rFonts w:ascii="Arial" w:eastAsia="Times New Roman" w:hAnsi="Arial" w:cs="Arial"/>
          <w:color w:val="404041"/>
          <w:sz w:val="20"/>
          <w:szCs w:val="20"/>
          <w:lang w:eastAsia="lt-LT"/>
        </w:rPr>
        <w:t>Bendrovė</w:t>
      </w:r>
      <w:r w:rsidRPr="0050500A">
        <w:rPr>
          <w:rFonts w:ascii="Arial" w:eastAsia="Times New Roman" w:hAnsi="Arial" w:cs="Arial"/>
          <w:color w:val="404041"/>
          <w:sz w:val="20"/>
          <w:szCs w:val="20"/>
          <w:lang w:eastAsia="lt-LT"/>
        </w:rPr>
        <w:t xml:space="preserve"> informuos apie atnaujinimus, savo interneto svetainėje paskelbdama pakeistą Politikos tekstą. Patariame Jums periodiškai apsilankyti mūsų svetainėje ir peržiūrėti aktualią Politiką.</w:t>
      </w:r>
    </w:p>
    <w:p w14:paraId="793D0345" w14:textId="77777777" w:rsidR="002C2029" w:rsidRPr="0050500A" w:rsidRDefault="002C2029" w:rsidP="002C2029">
      <w:pPr>
        <w:rPr>
          <w:rFonts w:ascii="Arial" w:eastAsia="Times New Roman" w:hAnsi="Arial" w:cs="Arial"/>
          <w:color w:val="404041"/>
          <w:sz w:val="20"/>
          <w:szCs w:val="20"/>
          <w:lang w:eastAsia="lt-LT"/>
        </w:rPr>
      </w:pPr>
    </w:p>
    <w:p w14:paraId="34B36C2C" w14:textId="77777777" w:rsidR="002C2029" w:rsidRPr="0050500A" w:rsidRDefault="002C2029" w:rsidP="002C2029">
      <w:pPr>
        <w:rPr>
          <w:rFonts w:ascii="Arial" w:eastAsia="Times New Roman" w:hAnsi="Arial" w:cs="Arial"/>
          <w:color w:val="404041"/>
          <w:sz w:val="20"/>
          <w:szCs w:val="20"/>
          <w:lang w:eastAsia="lt-LT"/>
        </w:rPr>
      </w:pPr>
    </w:p>
    <w:bookmarkEnd w:id="1"/>
    <w:p w14:paraId="6249A26F" w14:textId="77777777" w:rsidR="002C2029" w:rsidRPr="0050500A" w:rsidRDefault="002C2029" w:rsidP="002C2029">
      <w:pPr>
        <w:rPr>
          <w:rFonts w:ascii="Arial" w:hAnsi="Arial" w:cs="Arial"/>
          <w:sz w:val="20"/>
          <w:szCs w:val="20"/>
        </w:rPr>
      </w:pPr>
    </w:p>
    <w:sectPr w:rsidR="002C2029" w:rsidRPr="0050500A" w:rsidSect="009D17A2">
      <w:pgSz w:w="11906" w:h="16838"/>
      <w:pgMar w:top="1440" w:right="99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638D" w14:textId="77777777" w:rsidR="00ED1655" w:rsidRDefault="00ED1655" w:rsidP="00F0266C">
      <w:r>
        <w:separator/>
      </w:r>
    </w:p>
  </w:endnote>
  <w:endnote w:type="continuationSeparator" w:id="0">
    <w:p w14:paraId="53CA014C" w14:textId="77777777" w:rsidR="00ED1655" w:rsidRDefault="00ED1655" w:rsidP="00F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F128D" w14:textId="77777777" w:rsidR="00ED1655" w:rsidRDefault="00ED1655" w:rsidP="00F0266C">
      <w:r>
        <w:separator/>
      </w:r>
    </w:p>
  </w:footnote>
  <w:footnote w:type="continuationSeparator" w:id="0">
    <w:p w14:paraId="0B1DAABE" w14:textId="77777777" w:rsidR="00ED1655" w:rsidRDefault="00ED1655" w:rsidP="00F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78B"/>
    <w:multiLevelType w:val="hybridMultilevel"/>
    <w:tmpl w:val="A82C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CD5091"/>
    <w:multiLevelType w:val="multilevel"/>
    <w:tmpl w:val="A72E282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243F7"/>
    <w:multiLevelType w:val="multilevel"/>
    <w:tmpl w:val="9C0C0F8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5296"/>
    <w:multiLevelType w:val="hybridMultilevel"/>
    <w:tmpl w:val="AF90A634"/>
    <w:lvl w:ilvl="0" w:tplc="BAB4399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055171A"/>
    <w:multiLevelType w:val="multilevel"/>
    <w:tmpl w:val="F54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4756D"/>
    <w:multiLevelType w:val="hybridMultilevel"/>
    <w:tmpl w:val="A43ABA76"/>
    <w:lvl w:ilvl="0" w:tplc="D53844AC">
      <w:start w:val="1"/>
      <w:numFmt w:val="upperRoman"/>
      <w:lvlText w:val="%1."/>
      <w:lvlJc w:val="righ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7015D9"/>
    <w:multiLevelType w:val="hybridMultilevel"/>
    <w:tmpl w:val="D9BC7DB2"/>
    <w:lvl w:ilvl="0" w:tplc="71E0295A">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59F5A47"/>
    <w:multiLevelType w:val="multilevel"/>
    <w:tmpl w:val="43C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61190"/>
    <w:multiLevelType w:val="hybridMultilevel"/>
    <w:tmpl w:val="DEBEB1D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2340EF9"/>
    <w:multiLevelType w:val="hybridMultilevel"/>
    <w:tmpl w:val="FFBEE63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3E61F8E"/>
    <w:multiLevelType w:val="multilevel"/>
    <w:tmpl w:val="E100436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92039"/>
    <w:multiLevelType w:val="hybridMultilevel"/>
    <w:tmpl w:val="A906C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9571385">
    <w:abstractNumId w:val="6"/>
  </w:num>
  <w:num w:numId="2" w16cid:durableId="1403141320">
    <w:abstractNumId w:val="5"/>
  </w:num>
  <w:num w:numId="3" w16cid:durableId="47146822">
    <w:abstractNumId w:val="7"/>
  </w:num>
  <w:num w:numId="4" w16cid:durableId="6251054">
    <w:abstractNumId w:val="11"/>
  </w:num>
  <w:num w:numId="5" w16cid:durableId="1819304739">
    <w:abstractNumId w:val="0"/>
  </w:num>
  <w:num w:numId="6" w16cid:durableId="409544194">
    <w:abstractNumId w:val="8"/>
  </w:num>
  <w:num w:numId="7" w16cid:durableId="1145001546">
    <w:abstractNumId w:val="2"/>
  </w:num>
  <w:num w:numId="8" w16cid:durableId="840436222">
    <w:abstractNumId w:val="10"/>
  </w:num>
  <w:num w:numId="9" w16cid:durableId="1896818907">
    <w:abstractNumId w:val="1"/>
  </w:num>
  <w:num w:numId="10" w16cid:durableId="1625771927">
    <w:abstractNumId w:val="9"/>
  </w:num>
  <w:num w:numId="11" w16cid:durableId="2117291019">
    <w:abstractNumId w:val="4"/>
  </w:num>
  <w:num w:numId="12" w16cid:durableId="218981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DA"/>
    <w:rsid w:val="00014581"/>
    <w:rsid w:val="00064B7F"/>
    <w:rsid w:val="00087459"/>
    <w:rsid w:val="000B0F63"/>
    <w:rsid w:val="000D0B58"/>
    <w:rsid w:val="000E7DDE"/>
    <w:rsid w:val="001838A3"/>
    <w:rsid w:val="00212FDA"/>
    <w:rsid w:val="00270380"/>
    <w:rsid w:val="00293057"/>
    <w:rsid w:val="002C2029"/>
    <w:rsid w:val="00312FAC"/>
    <w:rsid w:val="00320718"/>
    <w:rsid w:val="003744E7"/>
    <w:rsid w:val="003A7DF9"/>
    <w:rsid w:val="003C6674"/>
    <w:rsid w:val="004023BE"/>
    <w:rsid w:val="00423048"/>
    <w:rsid w:val="00451E03"/>
    <w:rsid w:val="004B545F"/>
    <w:rsid w:val="0050500A"/>
    <w:rsid w:val="005239A6"/>
    <w:rsid w:val="00555EC7"/>
    <w:rsid w:val="005613AB"/>
    <w:rsid w:val="00566B5F"/>
    <w:rsid w:val="00582A73"/>
    <w:rsid w:val="005E0CDA"/>
    <w:rsid w:val="005E49B9"/>
    <w:rsid w:val="00626637"/>
    <w:rsid w:val="00663BC8"/>
    <w:rsid w:val="006946D4"/>
    <w:rsid w:val="006C15A7"/>
    <w:rsid w:val="006C486F"/>
    <w:rsid w:val="00714403"/>
    <w:rsid w:val="00723C97"/>
    <w:rsid w:val="0075625C"/>
    <w:rsid w:val="00780862"/>
    <w:rsid w:val="00797115"/>
    <w:rsid w:val="007B3F2F"/>
    <w:rsid w:val="007D6450"/>
    <w:rsid w:val="00806FE8"/>
    <w:rsid w:val="00817787"/>
    <w:rsid w:val="008B37B4"/>
    <w:rsid w:val="008D0576"/>
    <w:rsid w:val="008D2156"/>
    <w:rsid w:val="0093660E"/>
    <w:rsid w:val="00946D13"/>
    <w:rsid w:val="009D17A2"/>
    <w:rsid w:val="009F19B1"/>
    <w:rsid w:val="00A14180"/>
    <w:rsid w:val="00A92095"/>
    <w:rsid w:val="00B310C4"/>
    <w:rsid w:val="00B9224D"/>
    <w:rsid w:val="00BD77F7"/>
    <w:rsid w:val="00C00AC4"/>
    <w:rsid w:val="00C9127D"/>
    <w:rsid w:val="00C943E9"/>
    <w:rsid w:val="00CD1182"/>
    <w:rsid w:val="00D667E3"/>
    <w:rsid w:val="00D76783"/>
    <w:rsid w:val="00DD57BF"/>
    <w:rsid w:val="00DE463E"/>
    <w:rsid w:val="00E157F1"/>
    <w:rsid w:val="00E724E9"/>
    <w:rsid w:val="00E735B0"/>
    <w:rsid w:val="00E75975"/>
    <w:rsid w:val="00E86ADE"/>
    <w:rsid w:val="00ED1655"/>
    <w:rsid w:val="00F0266C"/>
    <w:rsid w:val="00F03088"/>
    <w:rsid w:val="00F34589"/>
    <w:rsid w:val="00F54EBD"/>
    <w:rsid w:val="00FF4615"/>
    <w:rsid w:val="00FF5277"/>
    <w:rsid w:val="00FF6A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0EF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u w:color="000000"/>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29"/>
    <w:rPr>
      <w:rFonts w:ascii="Segoe UI" w:hAnsi="Segoe UI" w:cs="Segoe UI"/>
      <w:sz w:val="18"/>
      <w:szCs w:val="18"/>
    </w:rPr>
  </w:style>
  <w:style w:type="paragraph" w:styleId="ListParagraph">
    <w:name w:val="List Paragraph"/>
    <w:basedOn w:val="Normal"/>
    <w:uiPriority w:val="34"/>
    <w:qFormat/>
    <w:rsid w:val="002C2029"/>
    <w:pPr>
      <w:ind w:left="720"/>
      <w:contextualSpacing/>
    </w:pPr>
  </w:style>
  <w:style w:type="character" w:styleId="Hyperlink">
    <w:name w:val="Hyperlink"/>
    <w:basedOn w:val="DefaultParagraphFont"/>
    <w:uiPriority w:val="99"/>
    <w:unhideWhenUsed/>
    <w:rsid w:val="00BD77F7"/>
    <w:rPr>
      <w:color w:val="0563C1" w:themeColor="hyperlink"/>
      <w:u w:val="single"/>
    </w:rPr>
  </w:style>
  <w:style w:type="character" w:styleId="UnresolvedMention">
    <w:name w:val="Unresolved Mention"/>
    <w:basedOn w:val="DefaultParagraphFont"/>
    <w:uiPriority w:val="99"/>
    <w:semiHidden/>
    <w:unhideWhenUsed/>
    <w:rsid w:val="00BD77F7"/>
    <w:rPr>
      <w:color w:val="605E5C"/>
      <w:shd w:val="clear" w:color="auto" w:fill="E1DFDD"/>
    </w:rPr>
  </w:style>
  <w:style w:type="paragraph" w:styleId="NormalWeb">
    <w:name w:val="Normal (Web)"/>
    <w:basedOn w:val="Normal"/>
    <w:uiPriority w:val="99"/>
    <w:semiHidden/>
    <w:unhideWhenUsed/>
    <w:rsid w:val="009D17A2"/>
    <w:pPr>
      <w:spacing w:before="100" w:beforeAutospacing="1" w:after="100" w:afterAutospacing="1"/>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D17A2"/>
    <w:rPr>
      <w:b/>
      <w:bCs/>
    </w:rPr>
  </w:style>
  <w:style w:type="table" w:styleId="TableGrid">
    <w:name w:val="Table Grid"/>
    <w:basedOn w:val="TableNormal"/>
    <w:uiPriority w:val="39"/>
    <w:rsid w:val="006C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66C"/>
    <w:pPr>
      <w:tabs>
        <w:tab w:val="center" w:pos="4513"/>
        <w:tab w:val="right" w:pos="9026"/>
      </w:tabs>
    </w:pPr>
  </w:style>
  <w:style w:type="character" w:customStyle="1" w:styleId="HeaderChar">
    <w:name w:val="Header Char"/>
    <w:basedOn w:val="DefaultParagraphFont"/>
    <w:link w:val="Header"/>
    <w:uiPriority w:val="99"/>
    <w:rsid w:val="00F0266C"/>
  </w:style>
  <w:style w:type="paragraph" w:styleId="Footer">
    <w:name w:val="footer"/>
    <w:basedOn w:val="Normal"/>
    <w:link w:val="FooterChar"/>
    <w:uiPriority w:val="99"/>
    <w:unhideWhenUsed/>
    <w:rsid w:val="00F0266C"/>
    <w:pPr>
      <w:tabs>
        <w:tab w:val="center" w:pos="4513"/>
        <w:tab w:val="right" w:pos="9026"/>
      </w:tabs>
    </w:pPr>
  </w:style>
  <w:style w:type="character" w:customStyle="1" w:styleId="FooterChar">
    <w:name w:val="Footer Char"/>
    <w:basedOn w:val="DefaultParagraphFont"/>
    <w:link w:val="Footer"/>
    <w:uiPriority w:val="99"/>
    <w:rsid w:val="00F0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2161">
      <w:bodyDiv w:val="1"/>
      <w:marLeft w:val="0"/>
      <w:marRight w:val="0"/>
      <w:marTop w:val="0"/>
      <w:marBottom w:val="0"/>
      <w:divBdr>
        <w:top w:val="none" w:sz="0" w:space="0" w:color="auto"/>
        <w:left w:val="none" w:sz="0" w:space="0" w:color="auto"/>
        <w:bottom w:val="none" w:sz="0" w:space="0" w:color="auto"/>
        <w:right w:val="none" w:sz="0" w:space="0" w:color="auto"/>
      </w:divBdr>
    </w:div>
    <w:div w:id="1449814561">
      <w:bodyDiv w:val="1"/>
      <w:marLeft w:val="0"/>
      <w:marRight w:val="0"/>
      <w:marTop w:val="0"/>
      <w:marBottom w:val="0"/>
      <w:divBdr>
        <w:top w:val="none" w:sz="0" w:space="0" w:color="auto"/>
        <w:left w:val="none" w:sz="0" w:space="0" w:color="auto"/>
        <w:bottom w:val="none" w:sz="0" w:space="0" w:color="auto"/>
        <w:right w:val="none" w:sz="0" w:space="0" w:color="auto"/>
      </w:divBdr>
    </w:div>
    <w:div w:id="14789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uri=CELEX%3A32016R067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ai.lrv.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sp@imsp.lt" TargetMode="External"/><Relationship Id="rId5" Type="http://schemas.openxmlformats.org/officeDocument/2006/relationships/webSettings" Target="webSettings.xml"/><Relationship Id="rId10" Type="http://schemas.openxmlformats.org/officeDocument/2006/relationships/hyperlink" Target="https://www.e-tar.lt/portal/lt/legalAct/TAR.82D8168D3049/asr" TargetMode="External"/><Relationship Id="rId4" Type="http://schemas.openxmlformats.org/officeDocument/2006/relationships/settings" Target="settings.xml"/><Relationship Id="rId9" Type="http://schemas.openxmlformats.org/officeDocument/2006/relationships/hyperlink" Target="https://www.e-tar.lt/portal/lt/legalActEditions/TAR.5368B592234C?faces-redirec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57FA-5168-4C43-8208-97322353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2079</Words>
  <Characters>11854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2024-04-19T05:56:00Z</dcterms:created>
  <dcterms:modified xsi:type="dcterms:W3CDTF">2024-04-19T05:56:00Z</dcterms:modified>
</cp:coreProperties>
</file>